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E52A" w14:textId="77777777" w:rsidR="00B50A61" w:rsidRPr="00B2763A" w:rsidRDefault="00896799">
      <w:pPr>
        <w:rPr>
          <w:rFonts w:ascii="TH SarabunPSK" w:hAnsi="TH SarabunPSK" w:cs="TH SarabunPSK"/>
          <w:b/>
          <w:bCs/>
          <w:sz w:val="36"/>
          <w:szCs w:val="36"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</w:p>
    <w:p w14:paraId="5DF259FE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35734808" w14:textId="1C2B8144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 .........</w:t>
      </w:r>
      <w:r w:rsidR="003001E7">
        <w:rPr>
          <w:rFonts w:ascii="TH SarabunPSK" w:hAnsi="TH SarabunPSK" w:cs="TH SarabunPSK" w:hint="cs"/>
          <w:sz w:val="32"/>
          <w:szCs w:val="32"/>
          <w:cs/>
        </w:rPr>
        <w:t>๑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229F1DD2" w14:textId="24333A93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...........</w:t>
      </w:r>
      <w:r w:rsidR="003001E7">
        <w:rPr>
          <w:rFonts w:ascii="TH SarabunPSK" w:hAnsi="TH SarabunPSK" w:cs="TH SarabunPSK" w:hint="cs"/>
          <w:sz w:val="32"/>
          <w:szCs w:val="32"/>
          <w:cs/>
        </w:rPr>
        <w:t>๑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551"/>
        <w:gridCol w:w="3656"/>
        <w:gridCol w:w="2784"/>
      </w:tblGrid>
      <w:tr w:rsidR="00157F73" w:rsidRPr="008D48A3" w14:paraId="64A7AFA2" w14:textId="77777777" w:rsidTr="004D64AE">
        <w:tc>
          <w:tcPr>
            <w:tcW w:w="3114" w:type="dxa"/>
          </w:tcPr>
          <w:p w14:paraId="4D47BCA2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1843" w:type="dxa"/>
          </w:tcPr>
          <w:p w14:paraId="541C674B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2551" w:type="dxa"/>
          </w:tcPr>
          <w:p w14:paraId="60B39D48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3656" w:type="dxa"/>
          </w:tcPr>
          <w:p w14:paraId="65A5C8B7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784" w:type="dxa"/>
          </w:tcPr>
          <w:p w14:paraId="24121476" w14:textId="0F91E49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157F73" w:rsidRPr="008D48A3" w14:paraId="611ED9FE" w14:textId="77777777" w:rsidTr="004D64AE">
        <w:tc>
          <w:tcPr>
            <w:tcW w:w="3114" w:type="dxa"/>
          </w:tcPr>
          <w:p w14:paraId="00864D1C" w14:textId="77777777" w:rsidR="003001E7" w:rsidRDefault="003001E7" w:rsidP="003001E7">
            <w:r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โครงการสร้างจิตอาสา ในการส่งเสริม สืบสาน ทำนุบำรุง</w:t>
            </w:r>
            <w:proofErr w:type="spellStart"/>
            <w:r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 คณะมนุษยศาสตร์และสังคมศาสตร์</w:t>
            </w:r>
          </w:p>
          <w:p w14:paraId="1009BF9C" w14:textId="47AB2A2F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1086A68" w14:textId="0E57572D" w:rsidR="00896799" w:rsidRPr="00DC024F" w:rsidRDefault="003001E7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24F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551" w:type="dxa"/>
          </w:tcPr>
          <w:p w14:paraId="0FA0724B" w14:textId="77777777" w:rsidR="004D64AE" w:rsidRDefault="00157F73" w:rsidP="00157F73">
            <w:pPr>
              <w:ind w:left="38"/>
              <w:rPr>
                <w:rStyle w:val="normaltextrun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57F73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สำนักงานวัฒนธรรมจังหวัด</w:t>
            </w:r>
          </w:p>
          <w:p w14:paraId="340E81CE" w14:textId="6200D300" w:rsidR="00DC024F" w:rsidRDefault="004D64AE" w:rsidP="00157F73">
            <w:pPr>
              <w:ind w:left="38"/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- </w:t>
            </w:r>
            <w:r w:rsidR="00DC024F" w:rsidRPr="00157F7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วิทยาลัยสงฆ์บุรีรัมย์ มหาจุฬาลงกรณราชวิทยาลัย อำเภอเมือง จังหวัดบุรีรัมย์</w:t>
            </w:r>
          </w:p>
          <w:p w14:paraId="1AE7147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6" w:type="dxa"/>
          </w:tcPr>
          <w:p w14:paraId="073B209C" w14:textId="77777777" w:rsidR="004D64AE" w:rsidRDefault="004D64AE" w:rsidP="004D64AE">
            <w:pPr>
              <w:rPr>
                <w:rStyle w:val="normaltextrun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C024F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สร้างเครือข่ายความร่วมมือหน่วยงานภายนอกคือ สำนักงานวัฒนธรรมจังหวัดบุรีรัมย์</w:t>
            </w:r>
          </w:p>
          <w:p w14:paraId="347C29AC" w14:textId="77777777" w:rsidR="004D64AE" w:rsidRDefault="004D64AE" w:rsidP="004D64A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DC024F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 xml:space="preserve">แลกเปลี่ยนเรียนรู้และการถ่ายทอดเทคโนโลยีสู่ชุมชนท้องถิ่น </w:t>
            </w:r>
            <w:r w:rsidRPr="00157F73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วิทยาลัยสงฆ์บุรีรัมย์ มหาจุฬาลงกรณราชวิทยาลัย อำเภอเมือง จังหวัดบุรีรัมย์</w:t>
            </w:r>
          </w:p>
          <w:p w14:paraId="274C800E" w14:textId="298E9F3E" w:rsidR="00DC024F" w:rsidRDefault="004D64AE" w:rsidP="004D64AE">
            <w:r>
              <w:rPr>
                <w:color w:val="000000"/>
                <w:shd w:val="clear" w:color="auto" w:fill="FFFFFF"/>
              </w:rPr>
              <w:t xml:space="preserve">- </w:t>
            </w:r>
            <w:r w:rsidR="00DC024F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บูรณาการเข้ากับการจัดการเรียนการสอนและงานวิจัย</w:t>
            </w:r>
            <w:proofErr w:type="spellStart"/>
            <w:r w:rsidR="00DC024F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="00DC024F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นิพนธ์</w:t>
            </w:r>
            <w:r w:rsidR="00DC024F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C024F"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โดยให้นักศึกษาได้นำองค์ความรู้ในศาสตร์ของตนสร้างสรรค์ผลงานด้าน</w:t>
            </w:r>
            <w:proofErr w:type="spellStart"/>
            <w:r w:rsidR="00DC024F"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DC024F">
              <w:rPr>
                <w:rStyle w:val="normaltextru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วัฒนธรรมและนำเสนอเผยแพร่ต่อสาธารณะ </w:t>
            </w:r>
          </w:p>
          <w:p w14:paraId="2E08D64C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4" w:type="dxa"/>
          </w:tcPr>
          <w:p w14:paraId="2411FCE0" w14:textId="6AFB2110" w:rsidR="00896799" w:rsidRDefault="004D64AE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drawing>
                <wp:anchor distT="0" distB="0" distL="114300" distR="114300" simplePos="0" relativeHeight="251660288" behindDoc="0" locked="0" layoutInCell="1" allowOverlap="1" wp14:anchorId="534499ED" wp14:editId="3113D2BF">
                  <wp:simplePos x="0" y="0"/>
                  <wp:positionH relativeFrom="column">
                    <wp:posOffset>3449</wp:posOffset>
                  </wp:positionH>
                  <wp:positionV relativeFrom="paragraph">
                    <wp:posOffset>10619</wp:posOffset>
                  </wp:positionV>
                  <wp:extent cx="1621155" cy="2111604"/>
                  <wp:effectExtent l="0" t="0" r="444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91"/>
                          <a:stretch/>
                        </pic:blipFill>
                        <pic:spPr bwMode="auto">
                          <a:xfrm>
                            <a:off x="0" y="0"/>
                            <a:ext cx="1621155" cy="2111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F7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w:drawing>
                <wp:anchor distT="0" distB="0" distL="114300" distR="114300" simplePos="0" relativeHeight="251658240" behindDoc="1" locked="0" layoutInCell="1" allowOverlap="1" wp14:anchorId="24D44A21" wp14:editId="2ED2E48F">
                  <wp:simplePos x="0" y="0"/>
                  <wp:positionH relativeFrom="column">
                    <wp:posOffset>-5813</wp:posOffset>
                  </wp:positionH>
                  <wp:positionV relativeFrom="paragraph">
                    <wp:posOffset>2121535</wp:posOffset>
                  </wp:positionV>
                  <wp:extent cx="1630680" cy="1222375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64" y="21319"/>
                      <wp:lineTo x="213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FCE709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180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157F73"/>
    <w:rsid w:val="00205312"/>
    <w:rsid w:val="002732EE"/>
    <w:rsid w:val="003001E7"/>
    <w:rsid w:val="003D273A"/>
    <w:rsid w:val="004D64AE"/>
    <w:rsid w:val="00593805"/>
    <w:rsid w:val="00863C97"/>
    <w:rsid w:val="00896799"/>
    <w:rsid w:val="0099124E"/>
    <w:rsid w:val="00A666F7"/>
    <w:rsid w:val="00B2763A"/>
    <w:rsid w:val="00B50A61"/>
    <w:rsid w:val="00C149B4"/>
    <w:rsid w:val="00C626AD"/>
    <w:rsid w:val="00D232F4"/>
    <w:rsid w:val="00DC024F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07DB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  <w:style w:type="character" w:customStyle="1" w:styleId="normaltextrun">
    <w:name w:val="normaltextrun"/>
    <w:basedOn w:val="a0"/>
    <w:rsid w:val="0030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2022-07-04T03:24:00Z</dcterms:created>
  <dcterms:modified xsi:type="dcterms:W3CDTF">2022-07-04T03:24:00Z</dcterms:modified>
</cp:coreProperties>
</file>