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B320" w14:textId="77777777" w:rsidR="00B50A61" w:rsidRPr="002F06E2" w:rsidRDefault="000C695F" w:rsidP="002F06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F06E2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 w:rsidR="003F0F3E" w:rsidRPr="002F06E2">
        <w:rPr>
          <w:rFonts w:ascii="TH SarabunPSK" w:hAnsi="TH SarabunPSK" w:cs="TH SarabunPSK"/>
          <w:b/>
          <w:bCs/>
          <w:sz w:val="36"/>
          <w:szCs w:val="36"/>
          <w:cs/>
        </w:rPr>
        <w:t>การวิจัย 10 %</w:t>
      </w:r>
    </w:p>
    <w:p w14:paraId="06E784E8" w14:textId="77777777" w:rsidR="003F0F3E" w:rsidRPr="002F06E2" w:rsidRDefault="003F0F3E" w:rsidP="002F06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06E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6 งานวิจัยด้านการพัฒนาชุมชนอย่างยั่งยืน  ประจำปี</w:t>
      </w:r>
      <w:r w:rsidR="004C518A" w:rsidRPr="002F06E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2F06E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E37A9" w:rsidRPr="002F06E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D2771" w:rsidRPr="002F06E2">
        <w:rPr>
          <w:rFonts w:ascii="TH SarabunPSK" w:hAnsi="TH SarabunPSK" w:cs="TH SarabunPSK"/>
          <w:b/>
          <w:bCs/>
          <w:sz w:val="32"/>
          <w:szCs w:val="32"/>
          <w:cs/>
        </w:rPr>
        <w:t xml:space="preserve"> - 2565</w:t>
      </w:r>
    </w:p>
    <w:p w14:paraId="7AE2672F" w14:textId="4CC8CEF8" w:rsidR="000C695F" w:rsidRPr="002F06E2" w:rsidRDefault="000C695F" w:rsidP="002F06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06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06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06E2">
        <w:rPr>
          <w:rFonts w:ascii="TH SarabunPSK" w:hAnsi="TH SarabunPSK" w:cs="TH SarabunPSK"/>
          <w:sz w:val="32"/>
          <w:szCs w:val="32"/>
          <w:cs/>
        </w:rPr>
        <w:t xml:space="preserve">สรุป ผลงานวิจัยด้านการพัฒนาชุมชน ที่ได้ตีพิมพ์จำนวน </w:t>
      </w:r>
      <w:r w:rsidR="007D5955">
        <w:rPr>
          <w:rFonts w:ascii="TH SarabunPSK" w:hAnsi="TH SarabunPSK" w:cs="TH SarabunPSK" w:hint="cs"/>
          <w:sz w:val="32"/>
          <w:szCs w:val="32"/>
          <w:cs/>
        </w:rPr>
        <w:t>12</w:t>
      </w:r>
      <w:r w:rsidRPr="002F06E2">
        <w:rPr>
          <w:rFonts w:ascii="TH SarabunPSK" w:hAnsi="TH SarabunPSK" w:cs="TH SarabunPSK"/>
          <w:sz w:val="32"/>
          <w:szCs w:val="32"/>
          <w:cs/>
        </w:rPr>
        <w:t xml:space="preserve">  เรื่อง</w:t>
      </w:r>
    </w:p>
    <w:tbl>
      <w:tblPr>
        <w:tblW w:w="146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2317"/>
        <w:gridCol w:w="1800"/>
        <w:gridCol w:w="1890"/>
        <w:gridCol w:w="1800"/>
        <w:gridCol w:w="3346"/>
        <w:gridCol w:w="1697"/>
      </w:tblGrid>
      <w:tr w:rsidR="00403522" w:rsidRPr="002F06E2" w14:paraId="03C0E8F2" w14:textId="77777777" w:rsidTr="004B7803">
        <w:trPr>
          <w:tblHeader/>
        </w:trPr>
        <w:tc>
          <w:tcPr>
            <w:tcW w:w="1795" w:type="dxa"/>
            <w:vAlign w:val="center"/>
          </w:tcPr>
          <w:p w14:paraId="22269E2A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ชื่องานวิจัย</w:t>
            </w:r>
          </w:p>
          <w:p w14:paraId="3E8E65A2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ด้านการพัฒนาชุมชน</w:t>
            </w:r>
          </w:p>
        </w:tc>
        <w:tc>
          <w:tcPr>
            <w:tcW w:w="2317" w:type="dxa"/>
            <w:vAlign w:val="center"/>
          </w:tcPr>
          <w:p w14:paraId="77DDD06A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ชื่อเจ้าของผลงาน</w:t>
            </w:r>
          </w:p>
        </w:tc>
        <w:tc>
          <w:tcPr>
            <w:tcW w:w="1800" w:type="dxa"/>
          </w:tcPr>
          <w:p w14:paraId="1391672D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ระดับผลงาน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br/>
            </w: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ระดับท้องถิ่น 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>50%</w:t>
            </w:r>
          </w:p>
          <w:p w14:paraId="4C2FD5C8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 xml:space="preserve"> </w:t>
            </w: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ระดับภูมิภาค 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>30%</w:t>
            </w:r>
          </w:p>
          <w:p w14:paraId="6229287B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ระดับชาติ 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>15%</w:t>
            </w:r>
          </w:p>
          <w:p w14:paraId="6002D3D1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ระดับนานาชาติ 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>5%</w:t>
            </w:r>
          </w:p>
        </w:tc>
        <w:tc>
          <w:tcPr>
            <w:tcW w:w="1890" w:type="dxa"/>
            <w:vAlign w:val="center"/>
          </w:tcPr>
          <w:p w14:paraId="6784F0A9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แหล่งตีพิมพ์</w:t>
            </w:r>
          </w:p>
        </w:tc>
        <w:tc>
          <w:tcPr>
            <w:tcW w:w="1800" w:type="dxa"/>
            <w:vAlign w:val="center"/>
          </w:tcPr>
          <w:p w14:paraId="72116745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องค์ความรู้ที่ได้รับ</w:t>
            </w:r>
          </w:p>
        </w:tc>
        <w:tc>
          <w:tcPr>
            <w:tcW w:w="3346" w:type="dxa"/>
            <w:vAlign w:val="center"/>
          </w:tcPr>
          <w:p w14:paraId="20B3C724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ผลลัพธ์ที่ได้ต่อชุมชน 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>(</w:t>
            </w: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ผลงานสร้างสรรค์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>/</w:t>
            </w: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สิ่งประดิษฐ์ ที่สร้างมูลค่า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>)</w:t>
            </w:r>
          </w:p>
        </w:tc>
        <w:tc>
          <w:tcPr>
            <w:tcW w:w="1697" w:type="dxa"/>
            <w:vAlign w:val="center"/>
          </w:tcPr>
          <w:p w14:paraId="2BEB7A55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>Link (</w:t>
            </w: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ย่อ</w:t>
            </w:r>
            <w:r w:rsidRPr="002F06E2">
              <w:rPr>
                <w:rFonts w:ascii="TH SarabunPSK" w:eastAsia="Sarabun" w:hAnsi="TH SarabunPSK" w:cs="TH SarabunPSK"/>
                <w:b/>
                <w:sz w:val="28"/>
              </w:rPr>
              <w:t xml:space="preserve">) </w:t>
            </w:r>
            <w:r w:rsidRPr="002F06E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403522" w:rsidRPr="002F06E2" w14:paraId="63F73FBD" w14:textId="77777777" w:rsidTr="004B7803">
        <w:tc>
          <w:tcPr>
            <w:tcW w:w="1795" w:type="dxa"/>
          </w:tcPr>
          <w:p w14:paraId="1AB54C21" w14:textId="5429C135" w:rsidR="00403522" w:rsidRPr="002F06E2" w:rsidRDefault="000B3AF7" w:rsidP="002F06E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403522" w:rsidRPr="002F06E2">
              <w:rPr>
                <w:rFonts w:ascii="TH SarabunPSK" w:eastAsia="TH SarabunPSK" w:hAnsi="TH SarabunPSK" w:cs="TH SarabunPSK"/>
                <w:sz w:val="28"/>
                <w:cs/>
              </w:rPr>
              <w:t>การพัฒนาฐานข้อมูลระบบสารสนเทศภูมิศาสตร์สำหรับกลุ่มข้าวภูเขาไฟบ้านโคกเมือง</w:t>
            </w:r>
            <w:r w:rsidR="00403522" w:rsidRPr="002F06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03522" w:rsidRPr="002F06E2">
              <w:rPr>
                <w:rFonts w:ascii="TH SarabunPSK" w:eastAsia="TH SarabunPSK" w:hAnsi="TH SarabunPSK" w:cs="TH SarabunPSK"/>
                <w:sz w:val="28"/>
                <w:cs/>
              </w:rPr>
              <w:t>ตำบลจรเข้มาก อำเภอประโคนชัย เพื่อพัฒนาชุมชนรองรับภัยแล้งภายใต้การเปลี่ยนแปลงสภาวะภูมิอากาศของจังหวัดบุรีรัมย์</w:t>
            </w:r>
          </w:p>
          <w:p w14:paraId="38365B04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2317" w:type="dxa"/>
          </w:tcPr>
          <w:p w14:paraId="184E77CE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>ณัฐวุฒิ ทะนันไธสง</w:t>
            </w:r>
          </w:p>
          <w:p w14:paraId="1556DB07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>ณัฐพล วงษ์รัมย์</w:t>
            </w:r>
          </w:p>
        </w:tc>
        <w:tc>
          <w:tcPr>
            <w:tcW w:w="1800" w:type="dxa"/>
          </w:tcPr>
          <w:p w14:paraId="401D5011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890" w:type="dxa"/>
          </w:tcPr>
          <w:p w14:paraId="3F9582AE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  <w:cs/>
              </w:rPr>
              <w:t>วารสาร สักทอง : วารสารวิทยาศาสตร์และเทคโนโลยี</w:t>
            </w:r>
          </w:p>
        </w:tc>
        <w:tc>
          <w:tcPr>
            <w:tcW w:w="1800" w:type="dxa"/>
          </w:tcPr>
          <w:p w14:paraId="65C31344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  <w:cs/>
              </w:rPr>
              <w:t>ระบบฐานข้อมูลสารสนเทศภูมิศาสตร์</w:t>
            </w:r>
          </w:p>
        </w:tc>
        <w:tc>
          <w:tcPr>
            <w:tcW w:w="3346" w:type="dxa"/>
          </w:tcPr>
          <w:p w14:paraId="07C7118A" w14:textId="77777777" w:rsidR="00403522" w:rsidRPr="002F06E2" w:rsidRDefault="00403522" w:rsidP="002F06E2">
            <w:pPr>
              <w:spacing w:after="0" w:line="240" w:lineRule="auto"/>
              <w:ind w:left="141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t>•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  <w:t xml:space="preserve"> 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t>ระบบฐานข้อมูลสารสนเทศภูมิศาสตร์ออนไลน์ลุ่มข้าวภูเขาไฟ เพื่อการตัดสินใจ</w:t>
            </w:r>
          </w:p>
          <w:p w14:paraId="7AF89BF1" w14:textId="77777777" w:rsidR="00403522" w:rsidRPr="002F06E2" w:rsidRDefault="00403522" w:rsidP="002F06E2">
            <w:pPr>
              <w:spacing w:after="0" w:line="240" w:lineRule="auto"/>
              <w:ind w:left="61"/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t>•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  <w:t xml:space="preserve"> 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t>ชุมชนมีระบบสารสนเทศภูมิศาสตร์ข้าวภูเขาไฟตั้งแต่กระบวนการผลิต จนถึงการจำหน่าย</w:t>
            </w:r>
          </w:p>
          <w:p w14:paraId="2E837153" w14:textId="77777777" w:rsidR="00403522" w:rsidRPr="002F06E2" w:rsidRDefault="00403522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  <w:t xml:space="preserve">• 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t>เกิดระบบและกลไกในการปรับตัวของเกษตรกรกลุ่มข้าวภูเขาไฟบ้านโคกเมือง ตำบลจรเข้มาก อำเภอประโคนชัย จังหวัดบุรีรัมย์ เพื่อพัฒนาชุมชนรองรับภัยแล้งภายใต้การเปลี่ยนแปลงสภาวะภูมิอากาศของจังหวัดบุรีรัมย์ ส่งผลให้เกิดระบบฐานสารสนเทศภูมิศาสตร์ที่สนับสนุนการผลิตข้าวภูเขาไฟ</w:t>
            </w:r>
          </w:p>
        </w:tc>
        <w:tc>
          <w:tcPr>
            <w:tcW w:w="1697" w:type="dxa"/>
          </w:tcPr>
          <w:p w14:paraId="039F51E6" w14:textId="77777777" w:rsidR="00403522" w:rsidRPr="002F06E2" w:rsidRDefault="00403522" w:rsidP="002F06E2">
            <w:pPr>
              <w:spacing w:after="0" w:line="240" w:lineRule="auto"/>
              <w:rPr>
                <w:rStyle w:val="a6"/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color w:val="1155CC"/>
                <w:sz w:val="28"/>
                <w:u w:val="single"/>
              </w:rPr>
              <w:fldChar w:fldCharType="begin"/>
            </w:r>
            <w:r w:rsidRPr="002F06E2">
              <w:rPr>
                <w:rFonts w:ascii="TH SarabunPSK" w:eastAsia="Sarabun" w:hAnsi="TH SarabunPSK" w:cs="TH SarabunPSK"/>
                <w:color w:val="1155CC"/>
                <w:sz w:val="28"/>
                <w:u w:val="single"/>
              </w:rPr>
              <w:instrText xml:space="preserve"> HYPERLINK "https://bigdata-bru.org/gir-uat/index.php?fbclid=IwAR0FJk-X53HDsD61VyTxtRjPcnm7ZHm4ICe03S8uRboW3ZjXfvXQqcadrqA" </w:instrText>
            </w:r>
            <w:r w:rsidRPr="002F06E2">
              <w:rPr>
                <w:rFonts w:ascii="TH SarabunPSK" w:eastAsia="Sarabun" w:hAnsi="TH SarabunPSK" w:cs="TH SarabunPSK"/>
                <w:color w:val="1155CC"/>
                <w:sz w:val="28"/>
                <w:u w:val="single"/>
              </w:rPr>
            </w:r>
            <w:r w:rsidRPr="002F06E2">
              <w:rPr>
                <w:rFonts w:ascii="TH SarabunPSK" w:eastAsia="Sarabun" w:hAnsi="TH SarabunPSK" w:cs="TH SarabunPSK"/>
                <w:color w:val="1155CC"/>
                <w:sz w:val="28"/>
                <w:u w:val="single"/>
              </w:rPr>
              <w:fldChar w:fldCharType="separate"/>
            </w:r>
            <w:r w:rsidRPr="002F06E2">
              <w:rPr>
                <w:rStyle w:val="a6"/>
                <w:rFonts w:ascii="TH SarabunPSK" w:eastAsia="Sarabun" w:hAnsi="TH SarabunPSK" w:cs="TH SarabunPSK"/>
                <w:sz w:val="28"/>
              </w:rPr>
              <w:t>https://bigdata-bru.org/gir-uat/index.php?fbclid=IwAR0FJk-X53HDsD61VyTxtRjPcnm7ZHm4ICe03S8uRboW3ZjXfvXQqcadrqA</w:t>
            </w:r>
          </w:p>
          <w:p w14:paraId="1215A8BE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color w:val="1155CC"/>
                <w:sz w:val="28"/>
                <w:u w:val="single"/>
              </w:rPr>
              <w:fldChar w:fldCharType="end"/>
            </w:r>
          </w:p>
        </w:tc>
      </w:tr>
      <w:tr w:rsidR="00403522" w:rsidRPr="002F06E2" w14:paraId="33C01A8F" w14:textId="77777777" w:rsidTr="004B7803">
        <w:tc>
          <w:tcPr>
            <w:tcW w:w="1795" w:type="dxa"/>
          </w:tcPr>
          <w:p w14:paraId="1F5510C6" w14:textId="7224CE6F" w:rsidR="00403522" w:rsidRPr="002F06E2" w:rsidRDefault="000B3AF7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</w:rPr>
            </w:pPr>
            <w:r>
              <w:rPr>
                <w:rFonts w:ascii="TH SarabunPSK" w:eastAsia="Arial" w:hAnsi="TH SarabunPSK" w:cs="TH SarabunPSK" w:hint="cs"/>
                <w:b/>
                <w:sz w:val="28"/>
                <w:cs/>
              </w:rPr>
              <w:t>2.</w:t>
            </w:r>
            <w:r w:rsidR="00403522" w:rsidRPr="002F06E2">
              <w:rPr>
                <w:rFonts w:ascii="TH SarabunPSK" w:eastAsia="Arial" w:hAnsi="TH SarabunPSK" w:cs="TH SarabunPSK"/>
                <w:b/>
                <w:sz w:val="28"/>
                <w:cs/>
              </w:rPr>
              <w:t>การพัฒนาระบบฐานข้อมูลภูมิสารสนเทศออนไลน์เพื่อการบริหารจัดการน้ำเขตพื้นที่</w:t>
            </w:r>
            <w:r w:rsidR="00403522" w:rsidRPr="002F06E2">
              <w:rPr>
                <w:rFonts w:ascii="TH SarabunPSK" w:eastAsia="Arial" w:hAnsi="TH SarabunPSK" w:cs="TH SarabunPSK"/>
                <w:b/>
                <w:sz w:val="28"/>
                <w:cs/>
              </w:rPr>
              <w:lastRenderedPageBreak/>
              <w:t>ภัยแล้งในจังหวัดบุรีรัมย์</w:t>
            </w:r>
          </w:p>
          <w:p w14:paraId="1D7150FA" w14:textId="77777777" w:rsidR="00403522" w:rsidRPr="002F06E2" w:rsidRDefault="00403522" w:rsidP="002F06E2">
            <w:pPr>
              <w:spacing w:after="0" w:line="240" w:lineRule="auto"/>
              <w:ind w:right="80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14:paraId="1F3C4084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317" w:type="dxa"/>
          </w:tcPr>
          <w:p w14:paraId="6583DC8C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  <w:cs/>
              </w:rPr>
              <w:lastRenderedPageBreak/>
              <w:t>ณัฐวุฒิ ทะนันไธสง</w:t>
            </w:r>
          </w:p>
          <w:p w14:paraId="0EB0C379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  <w:cs/>
              </w:rPr>
              <w:t>ณัฐพล วงษ์รัมย์</w:t>
            </w:r>
          </w:p>
          <w:p w14:paraId="2E47BFEA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  <w:cs/>
              </w:rPr>
              <w:t>ชนัดดา รัตนา</w:t>
            </w:r>
          </w:p>
          <w:p w14:paraId="119A4E60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  <w:cs/>
              </w:rPr>
              <w:t>วรินทร์พิพัชร วัชรพงษ์เกษม</w:t>
            </w:r>
          </w:p>
        </w:tc>
        <w:tc>
          <w:tcPr>
            <w:tcW w:w="1800" w:type="dxa"/>
          </w:tcPr>
          <w:p w14:paraId="67BD6E99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890" w:type="dxa"/>
          </w:tcPr>
          <w:p w14:paraId="6948C67C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>วารสารวิชาการ วิทยาศาสตร์และเทคโนโลยี มหาวิทยาลัยราชภัฏนครสวรรค์</w:t>
            </w:r>
          </w:p>
        </w:tc>
        <w:tc>
          <w:tcPr>
            <w:tcW w:w="1800" w:type="dxa"/>
          </w:tcPr>
          <w:p w14:paraId="27F37A42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b/>
                <w:sz w:val="28"/>
                <w:cs/>
              </w:rPr>
              <w:t>ระบบฐานข้อมูลภูมิสารสนเทศออนไลน์เพื่อการบริหารจัดการน้ำ</w:t>
            </w:r>
          </w:p>
        </w:tc>
        <w:tc>
          <w:tcPr>
            <w:tcW w:w="3346" w:type="dxa"/>
          </w:tcPr>
          <w:p w14:paraId="42A60F71" w14:textId="77777777" w:rsidR="00403522" w:rsidRPr="002F06E2" w:rsidRDefault="00403522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t>•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  <w:t xml:space="preserve"> 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t>ระบบฐานข้อมูลภูมิสารสนเทศออนไลน์เพื่อการบริหารจัดการน้ำเพื่อการตัดสินใจดำเนินการปรับตัวรองรับภัยแล้ง</w:t>
            </w:r>
          </w:p>
          <w:p w14:paraId="77AB373E" w14:textId="77777777" w:rsidR="00403522" w:rsidRPr="002F06E2" w:rsidRDefault="00403522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</w:rPr>
              <w:t xml:space="preserve">• 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t>ระบบฐานข้อมูลภูมิสารสนเทศออนไลน์เพื่อการบริหารจัดการน้ำเขตพื้นที่ภัยแล้ง สามารถนำไปพัฒนาในพื้นที่ที่มีบริบท</w:t>
            </w:r>
            <w:r w:rsidRPr="002F06E2"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  <w:lastRenderedPageBreak/>
              <w:t>เฉพาะของแต่ละที่ เพื่อให้ได้ข้อมูลสำหรับการจัดการน้ำในพื้นที่ ซึ่งจะเป็นประโยชน์ต่อการช่วยตัดสินใจดำเนินการปรับตัวรองรับภัยแล้งในพื้นที่อื่นได้</w:t>
            </w:r>
          </w:p>
        </w:tc>
        <w:tc>
          <w:tcPr>
            <w:tcW w:w="1697" w:type="dxa"/>
          </w:tcPr>
          <w:p w14:paraId="7E733384" w14:textId="77777777" w:rsidR="00403522" w:rsidRPr="002F06E2" w:rsidRDefault="007D5955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hyperlink r:id="rId4">
              <w:r w:rsidR="00403522" w:rsidRPr="002F06E2">
                <w:rPr>
                  <w:rFonts w:ascii="TH SarabunPSK" w:eastAsia="Sarabun" w:hAnsi="TH SarabunPSK" w:cs="TH SarabunPSK"/>
                  <w:color w:val="1155CC"/>
                  <w:sz w:val="28"/>
                  <w:u w:val="single"/>
                </w:rPr>
                <w:t>https://bigdata-bru.org/giwm-uat/index.php?fbclid=IwAR0rTYJ5NeMYntNYeA7UjhCdnkPkuzbPmX</w:t>
              </w:r>
              <w:r w:rsidR="00403522" w:rsidRPr="002F06E2">
                <w:rPr>
                  <w:rFonts w:ascii="TH SarabunPSK" w:eastAsia="Sarabun" w:hAnsi="TH SarabunPSK" w:cs="TH SarabunPSK"/>
                  <w:color w:val="1155CC"/>
                  <w:sz w:val="28"/>
                  <w:u w:val="single"/>
                </w:rPr>
                <w:lastRenderedPageBreak/>
                <w:t>OiyQ3eeZf9N-ztGwsL5bFj5FM</w:t>
              </w:r>
            </w:hyperlink>
          </w:p>
          <w:p w14:paraId="248C41AC" w14:textId="7777777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403522" w:rsidRPr="002F06E2" w14:paraId="36574B3E" w14:textId="77777777" w:rsidTr="004B7803">
        <w:tc>
          <w:tcPr>
            <w:tcW w:w="1795" w:type="dxa"/>
          </w:tcPr>
          <w:p w14:paraId="2472F76F" w14:textId="58A49C83" w:rsidR="00403522" w:rsidRPr="002F06E2" w:rsidRDefault="000B3AF7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3.</w:t>
            </w:r>
            <w:r w:rsidR="00403522" w:rsidRPr="002F06E2">
              <w:rPr>
                <w:rFonts w:ascii="TH SarabunPSK" w:eastAsia="Sarabun" w:hAnsi="TH SarabunPSK" w:cs="TH SarabunPSK"/>
                <w:sz w:val="28"/>
                <w:cs/>
              </w:rPr>
              <w:t>การพัฒนาเกม 2 มิติ เพื่อส่งเสริมการท่องเที่ยวในจังหวัดบุรีรัมย์ บนสมาร์ตโฟน</w:t>
            </w:r>
          </w:p>
        </w:tc>
        <w:tc>
          <w:tcPr>
            <w:tcW w:w="2317" w:type="dxa"/>
          </w:tcPr>
          <w:p w14:paraId="248E54EF" w14:textId="77777777" w:rsidR="004B7803" w:rsidRDefault="00403522" w:rsidP="002F06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t xml:space="preserve">จักริน ไพรบึง </w:t>
            </w:r>
          </w:p>
          <w:p w14:paraId="27E84C09" w14:textId="77777777" w:rsidR="004B7803" w:rsidRDefault="00403522" w:rsidP="002F06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t xml:space="preserve">รัชกฤช ทรงวัฒนะสิน </w:t>
            </w:r>
          </w:p>
          <w:p w14:paraId="1320444C" w14:textId="77777777" w:rsidR="004B7803" w:rsidRDefault="00403522" w:rsidP="002F06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t xml:space="preserve">พงษ์ศักดิ์ สีดามาตร </w:t>
            </w:r>
          </w:p>
          <w:p w14:paraId="698B17FE" w14:textId="7F832A2E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t>วรินทร์พิพัชร วัชรพงษ์เกษม</w:t>
            </w:r>
          </w:p>
        </w:tc>
        <w:tc>
          <w:tcPr>
            <w:tcW w:w="1800" w:type="dxa"/>
          </w:tcPr>
          <w:p w14:paraId="18244DBB" w14:textId="1BE758E4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890" w:type="dxa"/>
          </w:tcPr>
          <w:p w14:paraId="43C6CC56" w14:textId="1549EB70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 xml:space="preserve">การจัดการเทคโนโลยีสารสนเทศและนวัตกรรม” ครั้งที่ 6 ณ คณะเทคโนโลยีสารสนเทศ มหาวิทยาลัยราชภัฏมหาสารคาม </w:t>
            </w:r>
          </w:p>
        </w:tc>
        <w:tc>
          <w:tcPr>
            <w:tcW w:w="1800" w:type="dxa"/>
          </w:tcPr>
          <w:p w14:paraId="3C99CB12" w14:textId="4FD9DB8A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>การพัฒนาเกมบนสมาร์ตโฟน</w:t>
            </w:r>
          </w:p>
        </w:tc>
        <w:tc>
          <w:tcPr>
            <w:tcW w:w="3346" w:type="dxa"/>
          </w:tcPr>
          <w:p w14:paraId="7310447B" w14:textId="73C80B48" w:rsidR="00403522" w:rsidRPr="002F06E2" w:rsidRDefault="00403522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1697" w:type="dxa"/>
          </w:tcPr>
          <w:p w14:paraId="522025CF" w14:textId="77777777" w:rsidR="00403522" w:rsidRPr="002F06E2" w:rsidRDefault="00403522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03522" w:rsidRPr="002F06E2" w14:paraId="52AB03E4" w14:textId="77777777" w:rsidTr="004B7803">
        <w:tc>
          <w:tcPr>
            <w:tcW w:w="1795" w:type="dxa"/>
          </w:tcPr>
          <w:p w14:paraId="0CA0BEC7" w14:textId="4E48851B" w:rsidR="00403522" w:rsidRPr="002F06E2" w:rsidRDefault="000B3AF7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="00403522" w:rsidRPr="002F06E2">
              <w:rPr>
                <w:rFonts w:ascii="TH SarabunPSK" w:eastAsia="Sarabun" w:hAnsi="TH SarabunPSK" w:cs="TH SarabunPSK"/>
                <w:sz w:val="28"/>
                <w:cs/>
              </w:rPr>
              <w:t>การพัฒนาระบบคัดกรองโรคไข้เลือดออกโดยใช้เทคนิคเหมืองข้อมูล</w:t>
            </w:r>
          </w:p>
        </w:tc>
        <w:tc>
          <w:tcPr>
            <w:tcW w:w="2317" w:type="dxa"/>
          </w:tcPr>
          <w:p w14:paraId="2C5CF211" w14:textId="77777777" w:rsidR="004B7803" w:rsidRDefault="00403522" w:rsidP="002F06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t xml:space="preserve">กิติชัย จาบประโคน และ </w:t>
            </w:r>
          </w:p>
          <w:p w14:paraId="0DC38E65" w14:textId="65F613A8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t>ชูศักดิ์ ยาทองไชย</w:t>
            </w:r>
          </w:p>
        </w:tc>
        <w:tc>
          <w:tcPr>
            <w:tcW w:w="1800" w:type="dxa"/>
          </w:tcPr>
          <w:p w14:paraId="223A71B7" w14:textId="03C81694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890" w:type="dxa"/>
          </w:tcPr>
          <w:p w14:paraId="372935B9" w14:textId="2E16D534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 xml:space="preserve">การจัดการเทคโนโลยีสารสนเทศและนวัตกรรม” ครั้งที่ 6 ณ คณะเทคโนโลยีสารสนเทศ มหาวิทยาลัยราชภัฏมหาสารคาม </w:t>
            </w:r>
          </w:p>
        </w:tc>
        <w:tc>
          <w:tcPr>
            <w:tcW w:w="1800" w:type="dxa"/>
          </w:tcPr>
          <w:p w14:paraId="42FED58B" w14:textId="3CFDF08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>การคัดกรองโรคไข้เลือดออกโดยใช้เทคนิคเหมืองข้อมูล</w:t>
            </w:r>
          </w:p>
        </w:tc>
        <w:tc>
          <w:tcPr>
            <w:tcW w:w="3346" w:type="dxa"/>
          </w:tcPr>
          <w:p w14:paraId="45531F72" w14:textId="75012D34" w:rsidR="00403522" w:rsidRPr="002F06E2" w:rsidRDefault="00403522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1697" w:type="dxa"/>
          </w:tcPr>
          <w:p w14:paraId="20EA2C1C" w14:textId="77777777" w:rsidR="00403522" w:rsidRPr="002F06E2" w:rsidRDefault="00403522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03522" w:rsidRPr="002F06E2" w14:paraId="7ED629AC" w14:textId="77777777" w:rsidTr="004B7803">
        <w:tc>
          <w:tcPr>
            <w:tcW w:w="1795" w:type="dxa"/>
          </w:tcPr>
          <w:p w14:paraId="49300CA4" w14:textId="4EFBB4B6" w:rsidR="00403522" w:rsidRPr="002F06E2" w:rsidRDefault="000B3AF7" w:rsidP="002F06E2">
            <w:pP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="00403522" w:rsidRPr="002F06E2">
              <w:rPr>
                <w:rFonts w:ascii="TH SarabunPSK" w:eastAsia="Sarabun" w:hAnsi="TH SarabunPSK" w:cs="TH SarabunPSK"/>
                <w:sz w:val="28"/>
                <w:cs/>
              </w:rPr>
              <w:t xml:space="preserve">สื่อส่งเสริมการเรียนรู้สอดแทรกการ์ตูนแอนิเมชัน </w:t>
            </w:r>
            <w:r w:rsidR="00403522" w:rsidRPr="002F06E2">
              <w:rPr>
                <w:rFonts w:ascii="TH SarabunPSK" w:eastAsia="Sarabun" w:hAnsi="TH SarabunPSK" w:cs="TH SarabunPSK"/>
                <w:sz w:val="28"/>
              </w:rPr>
              <w:t>2</w:t>
            </w:r>
            <w:r w:rsidR="00403522" w:rsidRPr="002F06E2">
              <w:rPr>
                <w:rFonts w:ascii="TH SarabunPSK" w:eastAsia="Sarabun" w:hAnsi="TH SarabunPSK" w:cs="TH SarabunPSK"/>
                <w:sz w:val="28"/>
                <w:cs/>
              </w:rPr>
              <w:t xml:space="preserve"> มิติ ด้วยเทคโนโลยีความจริงเสมือนวิชา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6.</w:t>
            </w:r>
            <w:r w:rsidR="00403522" w:rsidRPr="002F06E2">
              <w:rPr>
                <w:rFonts w:ascii="TH SarabunPSK" w:eastAsia="Sarabun" w:hAnsi="TH SarabunPSK" w:cs="TH SarabunPSK"/>
                <w:sz w:val="28"/>
                <w:cs/>
              </w:rPr>
              <w:t>เทคโนโลยี (วิทยาการคำนวณ) สำหรับนักเรียนชั้นประถมศึกษา</w:t>
            </w:r>
          </w:p>
          <w:p w14:paraId="5361C705" w14:textId="77777777" w:rsidR="00403522" w:rsidRPr="002F06E2" w:rsidRDefault="00403522" w:rsidP="002F06E2">
            <w:pPr>
              <w:spacing w:after="0" w:line="240" w:lineRule="auto"/>
              <w:ind w:left="1" w:hanging="3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 xml:space="preserve">ปีที่ </w:t>
            </w:r>
            <w:r w:rsidRPr="002F06E2"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215ACCFC" w14:textId="77777777" w:rsidR="00403522" w:rsidRPr="002F06E2" w:rsidRDefault="00403522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  <w:cs/>
              </w:rPr>
            </w:pPr>
          </w:p>
        </w:tc>
        <w:tc>
          <w:tcPr>
            <w:tcW w:w="2317" w:type="dxa"/>
          </w:tcPr>
          <w:p w14:paraId="3A311DD7" w14:textId="77777777" w:rsidR="004B7803" w:rsidRDefault="00403522" w:rsidP="002F06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อมายาวี เมฆสำโรง และ </w:t>
            </w:r>
          </w:p>
          <w:p w14:paraId="3376A562" w14:textId="04BF4E72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t>จิรวดี โยยรัมย์</w:t>
            </w:r>
          </w:p>
        </w:tc>
        <w:tc>
          <w:tcPr>
            <w:tcW w:w="1800" w:type="dxa"/>
          </w:tcPr>
          <w:p w14:paraId="69B35F2A" w14:textId="14577463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890" w:type="dxa"/>
          </w:tcPr>
          <w:p w14:paraId="2156C1CD" w14:textId="7A18BC33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t xml:space="preserve">การจัดการเทคโนโลยีสารสนเทศและนวัตกรรม” ครั้งที่ 6 ณ คณะเทคโนโลยีสารสนเทศ </w:t>
            </w: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มหาวิทยาลัยราชภัฏมหาสารคาม </w:t>
            </w:r>
          </w:p>
        </w:tc>
        <w:tc>
          <w:tcPr>
            <w:tcW w:w="1800" w:type="dxa"/>
          </w:tcPr>
          <w:p w14:paraId="18558C66" w14:textId="21F8E03F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การพัฒนาสื่อการเรียนรู้ด้วยเทคโนโลยีความจริงเสมือน</w:t>
            </w:r>
          </w:p>
        </w:tc>
        <w:tc>
          <w:tcPr>
            <w:tcW w:w="3346" w:type="dxa"/>
          </w:tcPr>
          <w:p w14:paraId="24F7DE01" w14:textId="63BFA421" w:rsidR="00403522" w:rsidRPr="002F06E2" w:rsidRDefault="00403522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1697" w:type="dxa"/>
          </w:tcPr>
          <w:p w14:paraId="540C81A3" w14:textId="77777777" w:rsidR="00403522" w:rsidRPr="002F06E2" w:rsidRDefault="00403522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03522" w:rsidRPr="002F06E2" w14:paraId="631AA7FD" w14:textId="77777777" w:rsidTr="004B7803">
        <w:tc>
          <w:tcPr>
            <w:tcW w:w="1795" w:type="dxa"/>
          </w:tcPr>
          <w:p w14:paraId="61EA3191" w14:textId="14165AD2" w:rsidR="00403522" w:rsidRPr="002F06E2" w:rsidRDefault="000B3AF7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7.</w:t>
            </w:r>
            <w:r w:rsidR="00403522" w:rsidRPr="002F06E2">
              <w:rPr>
                <w:rFonts w:ascii="TH SarabunPSK" w:eastAsia="Sarabun" w:hAnsi="TH SarabunPSK" w:cs="TH SarabunPSK"/>
                <w:sz w:val="28"/>
                <w:cs/>
              </w:rPr>
              <w:t>การพัฒนาเกม 2 มิติ เรื่อง เกมผจญภัยในโลกอสรพิษ</w:t>
            </w:r>
          </w:p>
        </w:tc>
        <w:tc>
          <w:tcPr>
            <w:tcW w:w="2317" w:type="dxa"/>
          </w:tcPr>
          <w:p w14:paraId="707C6628" w14:textId="42EE8489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28"/>
                <w:cs/>
              </w:rPr>
              <w:t>สรณไตร ไขลี และ วรินทร์พิพัชร วัชรพงษ์เกษม</w:t>
            </w:r>
          </w:p>
        </w:tc>
        <w:tc>
          <w:tcPr>
            <w:tcW w:w="1800" w:type="dxa"/>
          </w:tcPr>
          <w:p w14:paraId="6F680E9B" w14:textId="535F4F63" w:rsidR="00403522" w:rsidRPr="000B3AF7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B3AF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890" w:type="dxa"/>
          </w:tcPr>
          <w:p w14:paraId="060536BD" w14:textId="0A757E15" w:rsidR="00403522" w:rsidRPr="000B3AF7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0B3AF7">
              <w:rPr>
                <w:rFonts w:ascii="TH SarabunPSK" w:eastAsia="Sarabun" w:hAnsi="TH SarabunPSK" w:cs="TH SarabunPSK"/>
                <w:sz w:val="28"/>
                <w:cs/>
              </w:rPr>
              <w:t xml:space="preserve">การจัดการเทคโนโลยีสารสนเทศและนวัตกรรม” ครั้งที่ 6 ณ คณะเทคโนโลยีสารสนเทศ มหาวิทยาลัยราชภัฏมหาสารคาม </w:t>
            </w:r>
          </w:p>
        </w:tc>
        <w:tc>
          <w:tcPr>
            <w:tcW w:w="1800" w:type="dxa"/>
          </w:tcPr>
          <w:p w14:paraId="1111AFD4" w14:textId="58729B6F" w:rsidR="00403522" w:rsidRPr="000B3AF7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0B3AF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การพัฒนาเกมแบบ 2 มิติ</w:t>
            </w:r>
          </w:p>
        </w:tc>
        <w:tc>
          <w:tcPr>
            <w:tcW w:w="3346" w:type="dxa"/>
          </w:tcPr>
          <w:p w14:paraId="6E931036" w14:textId="3FC1C6D1" w:rsidR="00403522" w:rsidRPr="000B3AF7" w:rsidRDefault="00403522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0B3AF7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1697" w:type="dxa"/>
          </w:tcPr>
          <w:p w14:paraId="1AE1CA4D" w14:textId="77777777" w:rsidR="00403522" w:rsidRPr="002F06E2" w:rsidRDefault="00403522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03522" w:rsidRPr="002F06E2" w14:paraId="28384566" w14:textId="77777777" w:rsidTr="004B7803">
        <w:tc>
          <w:tcPr>
            <w:tcW w:w="1795" w:type="dxa"/>
          </w:tcPr>
          <w:p w14:paraId="07F5236F" w14:textId="76BB812C" w:rsidR="00403522" w:rsidRPr="002F06E2" w:rsidRDefault="000B3AF7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403522"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การจัดระบบและอนุรักษ์คัมภีร์ใบลาน</w:t>
            </w:r>
          </w:p>
          <w:p w14:paraId="652C54A6" w14:textId="625D1531" w:rsidR="00403522" w:rsidRPr="002F06E2" w:rsidRDefault="00403522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โดยบูรณาการกระบวนการทางวิทยาศาสตร์ในจังหวัดบุรีรัมย์</w:t>
            </w:r>
          </w:p>
        </w:tc>
        <w:tc>
          <w:tcPr>
            <w:tcW w:w="2317" w:type="dxa"/>
          </w:tcPr>
          <w:p w14:paraId="2802D7A9" w14:textId="77777777" w:rsidR="00403522" w:rsidRPr="002F06E2" w:rsidRDefault="00403522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พิพัฒน์ ประเสริฐสังข์</w:t>
            </w:r>
            <w:r w:rsidRPr="002F06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เลอสันต์ ฤทธิขันธ์</w:t>
            </w:r>
          </w:p>
          <w:p w14:paraId="70B84FC0" w14:textId="10184697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ศรัญญา มณีทอง</w:t>
            </w:r>
          </w:p>
        </w:tc>
        <w:tc>
          <w:tcPr>
            <w:tcW w:w="1800" w:type="dxa"/>
          </w:tcPr>
          <w:p w14:paraId="69D864B8" w14:textId="0E58BA51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ระดับท้องถิ่น</w:t>
            </w:r>
          </w:p>
        </w:tc>
        <w:tc>
          <w:tcPr>
            <w:tcW w:w="1890" w:type="dxa"/>
          </w:tcPr>
          <w:p w14:paraId="7CF07663" w14:textId="77777777" w:rsidR="00403522" w:rsidRPr="002F06E2" w:rsidRDefault="00403522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วิวิธวรรณสาร</w:t>
            </w:r>
          </w:p>
          <w:p w14:paraId="2D9CDD4F" w14:textId="2FFAA050" w:rsidR="00403522" w:rsidRPr="002F06E2" w:rsidRDefault="00403522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ปีที่ 5 ฉบับที่ 3 (กันยายน - ธันวาคม) 2564</w:t>
            </w:r>
          </w:p>
        </w:tc>
        <w:tc>
          <w:tcPr>
            <w:tcW w:w="1800" w:type="dxa"/>
          </w:tcPr>
          <w:p w14:paraId="75E2D9D7" w14:textId="268E9B3D" w:rsidR="00403522" w:rsidRPr="002F06E2" w:rsidRDefault="00403522" w:rsidP="00E636F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อนุรักษ์คัมภีร์ใบลานโดยบูรณาการกระบวนการทางวิทยาศาสตร์</w:t>
            </w:r>
          </w:p>
        </w:tc>
        <w:tc>
          <w:tcPr>
            <w:tcW w:w="3346" w:type="dxa"/>
          </w:tcPr>
          <w:p w14:paraId="1ACC0B83" w14:textId="48F46C1D" w:rsidR="00403522" w:rsidRPr="002F06E2" w:rsidRDefault="00403522" w:rsidP="000B3AF7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การมีส่วนร่วมการอนุรักษ์คัมภีร์ใบลานที่เป็นมรดกของชุมชน </w:t>
            </w:r>
          </w:p>
        </w:tc>
        <w:tc>
          <w:tcPr>
            <w:tcW w:w="1697" w:type="dxa"/>
          </w:tcPr>
          <w:p w14:paraId="20E2648D" w14:textId="6064C158" w:rsidR="00403522" w:rsidRPr="002F06E2" w:rsidRDefault="00403522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</w:t>
            </w:r>
          </w:p>
        </w:tc>
      </w:tr>
      <w:tr w:rsidR="004333D8" w:rsidRPr="002F06E2" w14:paraId="5D0807B2" w14:textId="77777777" w:rsidTr="004B7803">
        <w:tc>
          <w:tcPr>
            <w:tcW w:w="1795" w:type="dxa"/>
          </w:tcPr>
          <w:p w14:paraId="3A5ED18C" w14:textId="4AD379F7" w:rsidR="004333D8" w:rsidRPr="002F06E2" w:rsidRDefault="000B3AF7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4333D8"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</w:t>
            </w:r>
            <w:r w:rsidR="004333D8"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ก้อนเชื้อเห็ดเก่าเหลือทิ้งร่วมกับกากกาแฟเพื่อส่งเสริมเทคโนโลยีการผลิตเห็ดในชุมชน</w:t>
            </w:r>
          </w:p>
        </w:tc>
        <w:tc>
          <w:tcPr>
            <w:tcW w:w="2317" w:type="dxa"/>
          </w:tcPr>
          <w:p w14:paraId="36271285" w14:textId="185E3E0C" w:rsidR="000B3AF7" w:rsidRDefault="004333D8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สุธีรา สุนทรารักษ์  </w:t>
            </w:r>
          </w:p>
          <w:p w14:paraId="11CCE95A" w14:textId="77777777" w:rsidR="004B7803" w:rsidRDefault="004333D8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โชติกา กกรัมย์ </w:t>
            </w:r>
          </w:p>
          <w:p w14:paraId="6299B496" w14:textId="727F1EC9" w:rsidR="004333D8" w:rsidRPr="002F06E2" w:rsidRDefault="004333D8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ภัทราวดี ปานงามและภัทรวิทย์ ปรุงเรณู</w:t>
            </w:r>
          </w:p>
        </w:tc>
        <w:tc>
          <w:tcPr>
            <w:tcW w:w="1800" w:type="dxa"/>
          </w:tcPr>
          <w:p w14:paraId="3DB1B855" w14:textId="77777777" w:rsidR="004333D8" w:rsidRPr="002F06E2" w:rsidRDefault="004333D8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890" w:type="dxa"/>
          </w:tcPr>
          <w:p w14:paraId="65F9668C" w14:textId="5C7EFF17" w:rsidR="004333D8" w:rsidRPr="002F06E2" w:rsidRDefault="004333D8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ใน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เรื่องเต็ม                 การประชุมวิชาการ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ระดับชาติ วิทยาศาสตร์วิจัย ครั้งที่ 12  : สาขาวิชาวิทยาศาสตร์นวัตกรรมเชิงพาณิชย์ (น. 696 – 706). จังหวัดพิษณุโลก : มหาวิทยาลัยนเรศวร.</w:t>
            </w:r>
          </w:p>
        </w:tc>
        <w:tc>
          <w:tcPr>
            <w:tcW w:w="1800" w:type="dxa"/>
          </w:tcPr>
          <w:p w14:paraId="28F7C7B2" w14:textId="44FD6ABB" w:rsidR="004333D8" w:rsidRPr="002F06E2" w:rsidRDefault="004333D8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องค์ความรู้การใช้ชีวมวลจาก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กษตรที่เหลือทิ้งและก่อให้เกิดปัญหาสิ่งแวดล้อมมาแปรสภาพเป็นวัตถุดิบหลักในการผลิตเห็ดในชุมชนสู่การลดต้นทุนในกระบวนการผลิตและสร้างทางเลือกใหม่ในการผลิตเห็ด</w:t>
            </w:r>
          </w:p>
          <w:p w14:paraId="44B4AFEF" w14:textId="77777777" w:rsidR="004333D8" w:rsidRPr="002F06E2" w:rsidRDefault="004333D8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0089D" w14:textId="77777777" w:rsidR="004333D8" w:rsidRPr="002F06E2" w:rsidRDefault="004333D8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</w:p>
        </w:tc>
        <w:tc>
          <w:tcPr>
            <w:tcW w:w="3346" w:type="dxa"/>
          </w:tcPr>
          <w:p w14:paraId="4CB73D43" w14:textId="62CE4D79" w:rsidR="004333D8" w:rsidRPr="002F06E2" w:rsidRDefault="004333D8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การศึกษาหาวิธีการนำของเหลือทิ้งในท้องถิ่นมาใช้ให้เกิดประโยชน์ 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เป็นการช่วยลดต้นทุนการผลิตเห็ดซึ่งเท่ากับเป็นการสร้างรายได้เพิ่มขึ้นอีกทางหนึ่ง นอกจากนั้นการศึกษาวิจัยครั้งนี้ยังทำหน้าที่เพื่อสร้างทางเลือกในการใช้ประโยชน์จากก้อนเชื้อเห็ดเก่าได้อีกทางหนึ่งด้วย</w:t>
            </w:r>
          </w:p>
        </w:tc>
        <w:tc>
          <w:tcPr>
            <w:tcW w:w="1697" w:type="dxa"/>
          </w:tcPr>
          <w:p w14:paraId="1F7EF925" w14:textId="77777777" w:rsidR="004333D8" w:rsidRPr="002F06E2" w:rsidRDefault="004333D8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</w:rPr>
              <w:lastRenderedPageBreak/>
              <w:t>https://src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 w:rsidRPr="002F06E2">
              <w:rPr>
                <w:rFonts w:ascii="TH SarabunPSK" w:hAnsi="TH SarabunPSK" w:cs="TH SarabunPSK"/>
                <w:sz w:val="32"/>
                <w:szCs w:val="32"/>
              </w:rPr>
              <w:t>nu.ac.th/src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6528C047" w14:textId="77777777" w:rsidR="004333D8" w:rsidRPr="002F06E2" w:rsidRDefault="004333D8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</w:t>
            </w:r>
            <w:r w:rsidRPr="002F06E2">
              <w:rPr>
                <w:rFonts w:ascii="TH SarabunPSK" w:hAnsi="TH SarabunPSK" w:cs="TH SarabunPSK"/>
                <w:sz w:val="32"/>
                <w:szCs w:val="32"/>
              </w:rPr>
              <w:t>proceeding%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2F06E2">
              <w:rPr>
                <w:rFonts w:ascii="TH SarabunPSK" w:hAnsi="TH SarabunPSK" w:cs="TH SarabunPSK"/>
                <w:sz w:val="32"/>
                <w:szCs w:val="32"/>
              </w:rPr>
              <w:t>src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12/</w:t>
            </w:r>
            <w:r w:rsidRPr="002F06E2">
              <w:rPr>
                <w:rFonts w:ascii="TH SarabunPSK" w:hAnsi="TH SarabunPSK" w:cs="TH SarabunPSK"/>
                <w:sz w:val="32"/>
                <w:szCs w:val="32"/>
              </w:rPr>
              <w:t>.pdf</w:t>
            </w:r>
          </w:p>
          <w:p w14:paraId="2CB5FF18" w14:textId="77777777" w:rsidR="004333D8" w:rsidRPr="002F06E2" w:rsidRDefault="004333D8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333D8" w:rsidRPr="002F06E2" w14:paraId="6C28C203" w14:textId="77777777" w:rsidTr="004B7803">
        <w:tc>
          <w:tcPr>
            <w:tcW w:w="1795" w:type="dxa"/>
          </w:tcPr>
          <w:p w14:paraId="25B89837" w14:textId="172E05DF" w:rsidR="004333D8" w:rsidRPr="002F06E2" w:rsidRDefault="000B3AF7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10.</w:t>
            </w:r>
            <w:r w:rsidR="004333D8"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ปัจจัยที่เหมาะสมต่อการเจริญของเส้นใยเห็ดเผาะในเขตพื้นที่ป่าเขาอังคาร ตำบลเจริญสุข อำเภอเฉลิมพระเกียรติ จังหวัด</w:t>
            </w:r>
            <w:r w:rsidR="004333D8"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บุรีรัมย์ บนอาหารเลี้ยงเชื้อในห้องปฏิบัติการ</w:t>
            </w:r>
          </w:p>
        </w:tc>
        <w:tc>
          <w:tcPr>
            <w:tcW w:w="2317" w:type="dxa"/>
          </w:tcPr>
          <w:p w14:paraId="35B44747" w14:textId="1EB88B62" w:rsidR="004333D8" w:rsidRPr="002F06E2" w:rsidRDefault="004333D8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สุธีรา</w:t>
            </w:r>
            <w:r w:rsidR="004B7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สุนทรารักษ์  </w:t>
            </w:r>
          </w:p>
        </w:tc>
        <w:tc>
          <w:tcPr>
            <w:tcW w:w="1800" w:type="dxa"/>
          </w:tcPr>
          <w:p w14:paraId="601F4BB4" w14:textId="77777777" w:rsidR="004333D8" w:rsidRPr="002F06E2" w:rsidRDefault="004333D8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890" w:type="dxa"/>
          </w:tcPr>
          <w:p w14:paraId="2BA81B39" w14:textId="68E37BF8" w:rsidR="004333D8" w:rsidRPr="002F06E2" w:rsidRDefault="004333D8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ใน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เรื่องเต็มการประชุมวิชาการเทคโนโลยีสิ่งแวดล้อมประจำปี ครั้งที่ 33 สวสท.’64 : สาขาการจัดการทรัพยากรธรรมชาติ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และสิ่งแวดล้อม (น. 52 – 60). กรุงเทพมหานครฯ : สมาคมวิศวกรรมสิ่งแวดล้อมแห่งประเทศไทย.</w:t>
            </w:r>
          </w:p>
        </w:tc>
        <w:tc>
          <w:tcPr>
            <w:tcW w:w="1800" w:type="dxa"/>
          </w:tcPr>
          <w:p w14:paraId="6B292396" w14:textId="58F9041C" w:rsidR="004333D8" w:rsidRPr="002F06E2" w:rsidRDefault="004333D8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ความรู้ในการศึกษาการเจริญของเส้นใยเห็ดเผาะบนอาหารเลี้ยงเชื้อและอาหารเลี้ยงเชื้อประยุกต์ในห้องปฏิบัติการ ซึ่ง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จะทำการศึกษาปัจจัยที่มีผลต่อการเจริญของเส้นใยเห็ดเผาะในสภาพปลอดเชื้อ เพื่อเป็นการพัฒนาการกระตุ้นการสร้างเส้นใยเห็ดระดับห้องปฏิบัติการสู่การนำไปเพาะเลี้ยงและส่งกลับคืนธรรมชาติสำหรับสร้างคลังอาหารและรายได้ให้แก่คนในชุมชน </w:t>
            </w:r>
          </w:p>
        </w:tc>
        <w:tc>
          <w:tcPr>
            <w:tcW w:w="3346" w:type="dxa"/>
          </w:tcPr>
          <w:p w14:paraId="24470F14" w14:textId="06CE3921" w:rsidR="004333D8" w:rsidRPr="002F06E2" w:rsidRDefault="004333D8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การศึกษาในครั้งนี้เป็นจุดเริ่มต้นในการพัฒนาและขยายหัวเชื้อเห็ดเผาะให้กลับคืนสู่ธรรมชาติได้มากขึ้น เพื่อคืนความอุดมสมบูรณ์สร้างแหล่งอาหารให้กับผืนป่าและชุมชน ตลอดจนช่วยเหลือชาวบ้านในการดำรงชีวิตด้วยการพึ่งตนเองอย่างยั่งยืนในลำดับต่อไป</w:t>
            </w:r>
          </w:p>
        </w:tc>
        <w:tc>
          <w:tcPr>
            <w:tcW w:w="1697" w:type="dxa"/>
          </w:tcPr>
          <w:p w14:paraId="307263AE" w14:textId="77777777" w:rsidR="004333D8" w:rsidRPr="002F06E2" w:rsidRDefault="004333D8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</w:rPr>
              <w:t>file:///C:/Users/Administrator/</w:t>
            </w:r>
          </w:p>
          <w:p w14:paraId="551A4729" w14:textId="2F66E8FF" w:rsidR="004333D8" w:rsidRPr="002F06E2" w:rsidRDefault="004333D8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</w:rPr>
              <w:t>Downloads/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2033.</w:t>
            </w:r>
            <w:r w:rsidRPr="002F06E2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3B1175" w:rsidRPr="002F06E2" w14:paraId="5A07C701" w14:textId="77777777" w:rsidTr="004B7803">
        <w:tc>
          <w:tcPr>
            <w:tcW w:w="1795" w:type="dxa"/>
          </w:tcPr>
          <w:p w14:paraId="264DB670" w14:textId="40A95474" w:rsidR="003B1175" w:rsidRPr="002F06E2" w:rsidRDefault="000B3AF7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3B1175"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โครงการวิจัยที่ได้รับทุนสนับสนุนจากหน่วยบริหารและจัดการทุนด้าน</w:t>
            </w:r>
            <w:r w:rsidR="003B1175"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การเพิ่มความสามารถในการแข่งขันของประเทศ (บพข.) </w:t>
            </w:r>
          </w:p>
          <w:p w14:paraId="635BC40F" w14:textId="0E5CB78A" w:rsidR="003B1175" w:rsidRPr="002F06E2" w:rsidRDefault="003B1175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โครงการวิจัยย่อยที่ 3 การพัฒนาผลิตภัณฑ์การท่องเที่ยวเชิงสร้างสรรค์ในเขตชีวมณฑล ภูเขาไฟ 6 ลูก เพื่อรองรับการท่องเที่ยวเชิงกีฬา จังหวัดบุรีรัมย์</w:t>
            </w:r>
          </w:p>
        </w:tc>
        <w:tc>
          <w:tcPr>
            <w:tcW w:w="2317" w:type="dxa"/>
          </w:tcPr>
          <w:p w14:paraId="15F9DC3D" w14:textId="77777777" w:rsidR="003B1175" w:rsidRPr="002F06E2" w:rsidRDefault="003B1175" w:rsidP="002F06E2">
            <w:pPr>
              <w:spacing w:after="0" w:line="240" w:lineRule="auto"/>
              <w:ind w:left="-26" w:right="-151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ปิติวรรณ ฝ้ายโคกสูง</w:t>
            </w:r>
          </w:p>
          <w:p w14:paraId="2D82BEFE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วิษณุ ปัญญายงค์</w:t>
            </w:r>
          </w:p>
          <w:p w14:paraId="0BE5DDE9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สุธีรา สุนทรารักษ์</w:t>
            </w:r>
          </w:p>
          <w:p w14:paraId="0C7ED9A3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จิรวดี โยยรัมย์</w:t>
            </w:r>
          </w:p>
          <w:p w14:paraId="527D5647" w14:textId="796FF936" w:rsidR="003B1175" w:rsidRPr="002F06E2" w:rsidRDefault="003B1175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กิตติคุณ บุญเกตุ</w:t>
            </w:r>
          </w:p>
        </w:tc>
        <w:tc>
          <w:tcPr>
            <w:tcW w:w="1800" w:type="dxa"/>
          </w:tcPr>
          <w:p w14:paraId="2D63D209" w14:textId="57B872E5" w:rsidR="003B1175" w:rsidRPr="002F06E2" w:rsidRDefault="003B1175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ระดับท้องถิ่น</w:t>
            </w:r>
          </w:p>
        </w:tc>
        <w:tc>
          <w:tcPr>
            <w:tcW w:w="1890" w:type="dxa"/>
          </w:tcPr>
          <w:p w14:paraId="697D80DA" w14:textId="77777777" w:rsidR="003B1175" w:rsidRPr="002F06E2" w:rsidRDefault="003B1175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5A1C92C8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- แนวทางการพัฒนาอาหารพื้นถิ่น</w:t>
            </w:r>
          </w:p>
          <w:p w14:paraId="1537E976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การบริหารจัดการเส้นทางการท่องเที่ยวในชุมชน</w:t>
            </w:r>
          </w:p>
          <w:p w14:paraId="0EC52661" w14:textId="1D040F70" w:rsidR="003B1175" w:rsidRPr="002F06E2" w:rsidRDefault="003B1175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แนวทางการพัฒนาทางด้านการตลาดท่องเที่ยวแบบ </w:t>
            </w:r>
            <w:r w:rsidRPr="002F06E2">
              <w:rPr>
                <w:rFonts w:ascii="TH SarabunPSK" w:hAnsi="TH SarabunPSK" w:cs="TH SarabunPSK"/>
                <w:sz w:val="32"/>
                <w:szCs w:val="32"/>
              </w:rPr>
              <w:t>Multimedia</w:t>
            </w:r>
          </w:p>
        </w:tc>
        <w:tc>
          <w:tcPr>
            <w:tcW w:w="3346" w:type="dxa"/>
          </w:tcPr>
          <w:p w14:paraId="3FD0FEAC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ได้แผนกลยุทธ์ทางการตลาดในรูปแบบคู่มือการขับเคลื่อนการดำเนินงานการท่องเที่ยวเชิงสร้างสรรค์</w:t>
            </w:r>
          </w:p>
          <w:p w14:paraId="4FC6F529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ได้ผลิตภัณฑ์การท่องเที่ยวเชิงสร้างสรรค์ เช่น ท่องเที่ยวเชิงกีฬา</w:t>
            </w:r>
          </w:p>
          <w:p w14:paraId="1EB7F638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ท่องเที่ยวเชิงสุขภาพ ท่องเที่ยวเชิงอาหาร</w:t>
            </w:r>
          </w:p>
          <w:p w14:paraId="3C5E2264" w14:textId="126D9165" w:rsidR="003B1175" w:rsidRPr="002F06E2" w:rsidRDefault="003B1175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ได้เครือข่ายการท่องเที่ยวในเขตอีสานใต้</w:t>
            </w:r>
          </w:p>
        </w:tc>
        <w:tc>
          <w:tcPr>
            <w:tcW w:w="1697" w:type="dxa"/>
          </w:tcPr>
          <w:p w14:paraId="025A374A" w14:textId="106F9B5F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F06E2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24A85086" wp14:editId="6825E351">
                  <wp:extent cx="944880" cy="944880"/>
                  <wp:effectExtent l="0" t="0" r="7620" b="762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75" w:rsidRPr="002F06E2" w14:paraId="49B47513" w14:textId="77777777" w:rsidTr="004B7803">
        <w:tc>
          <w:tcPr>
            <w:tcW w:w="1795" w:type="dxa"/>
          </w:tcPr>
          <w:p w14:paraId="1CA5A654" w14:textId="08296E05" w:rsidR="003B1175" w:rsidRPr="002F06E2" w:rsidRDefault="000B3AF7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="003B1175"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โครงการวิจัยที่ได้รับทุนสนับสนุนงานวิจัยจากหน่วยบริหารและจัดการทุนด้านพัฒนาระดับพื้นที่ (บพท.)</w:t>
            </w:r>
          </w:p>
          <w:p w14:paraId="6EC16373" w14:textId="19EA9705" w:rsidR="003B1175" w:rsidRPr="002F06E2" w:rsidRDefault="003B1175" w:rsidP="002F06E2">
            <w:pPr>
              <w:spacing w:after="0" w:line="240" w:lineRule="auto"/>
              <w:ind w:right="80"/>
              <w:rPr>
                <w:rFonts w:ascii="TH SarabunPSK" w:eastAsia="Arial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โครงการวิจัยย่อยที่ 4 การบริหารจัดการข้อมูลและความเสี่ยงทั้งระบบเพื่อเพิ่มประสิทธิภาพของธุรกิจข้าวเม่านางรอง</w:t>
            </w:r>
          </w:p>
        </w:tc>
        <w:tc>
          <w:tcPr>
            <w:tcW w:w="2317" w:type="dxa"/>
          </w:tcPr>
          <w:p w14:paraId="57B05EA0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ดรัสวิส วงษ์ปรเมษฐ์</w:t>
            </w:r>
          </w:p>
          <w:p w14:paraId="242B08BA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ณัฐวุฒิ ทะนันไธสง</w:t>
            </w:r>
          </w:p>
          <w:p w14:paraId="21FA90ED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กิตติคุณ บุญเกตุ</w:t>
            </w:r>
          </w:p>
          <w:p w14:paraId="2496A745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ปุริม ชฎารัตนฐิติ</w:t>
            </w:r>
          </w:p>
          <w:p w14:paraId="429BCD5F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สรรเพชร เพียรจัด</w:t>
            </w:r>
          </w:p>
          <w:p w14:paraId="0C11123D" w14:textId="6E227E0A" w:rsidR="003B1175" w:rsidRPr="002F06E2" w:rsidRDefault="003B1175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จินตนา วัชรโพธิกร</w:t>
            </w:r>
          </w:p>
        </w:tc>
        <w:tc>
          <w:tcPr>
            <w:tcW w:w="1800" w:type="dxa"/>
          </w:tcPr>
          <w:p w14:paraId="05F57186" w14:textId="3C4A3F3E" w:rsidR="003B1175" w:rsidRPr="002F06E2" w:rsidRDefault="003B1175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ระดับท้องถิ่น</w:t>
            </w:r>
          </w:p>
        </w:tc>
        <w:tc>
          <w:tcPr>
            <w:tcW w:w="1890" w:type="dxa"/>
          </w:tcPr>
          <w:p w14:paraId="3410E078" w14:textId="77777777" w:rsidR="003B1175" w:rsidRPr="002F06E2" w:rsidRDefault="003B1175" w:rsidP="002F06E2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0768FFE0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การบริหารความเสี่ยง ปัจจัยเสี่ยง </w:t>
            </w:r>
          </w:p>
          <w:p w14:paraId="622CD963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- การสร้างดิจิทัลแพลตฟอร์มเพื่อการบริหารจัดการข้อมูล</w:t>
            </w:r>
          </w:p>
          <w:p w14:paraId="06803DAE" w14:textId="6D9CA0D3" w:rsidR="003B1175" w:rsidRPr="002F06E2" w:rsidRDefault="003B1175" w:rsidP="002F06E2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การเพิ่มประสิทธิภาพธุรกิจข้าวเม่า</w:t>
            </w:r>
          </w:p>
        </w:tc>
        <w:tc>
          <w:tcPr>
            <w:tcW w:w="3346" w:type="dxa"/>
          </w:tcPr>
          <w:p w14:paraId="2CD2B424" w14:textId="77777777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ชุมชน/สหกรณ์สามารถนำข้อมูลไปใช้บริหารธุรกิจ</w:t>
            </w:r>
          </w:p>
          <w:p w14:paraId="00CAE6C6" w14:textId="2A559BBA" w:rsidR="003B1175" w:rsidRPr="002F06E2" w:rsidRDefault="003B1175" w:rsidP="002F06E2">
            <w:pPr>
              <w:spacing w:after="0" w:line="240" w:lineRule="auto"/>
              <w:ind w:left="76"/>
              <w:rPr>
                <w:rFonts w:ascii="TH SarabunPSK" w:eastAsia="Sarabun" w:hAnsi="TH SarabunPSK" w:cs="TH SarabunPSK"/>
                <w:sz w:val="28"/>
                <w:shd w:val="clear" w:color="auto" w:fill="FDFDFD"/>
                <w:cs/>
              </w:rPr>
            </w:pPr>
            <w:r w:rsidRPr="002F06E2">
              <w:rPr>
                <w:rFonts w:ascii="TH SarabunPSK" w:hAnsi="TH SarabunPSK" w:cs="TH SarabunPSK"/>
                <w:sz w:val="32"/>
                <w:szCs w:val="32"/>
                <w:cs/>
              </w:rPr>
              <w:t>- ได้ดิจิทัลแฟลตฟอร์มเพื่อเพิ่มศักยภาพในการบริหารจัดการห่วงโซ่คุณค่าใหม่สำหรับธุรกิจข้าวเม่านางรอง</w:t>
            </w:r>
          </w:p>
        </w:tc>
        <w:tc>
          <w:tcPr>
            <w:tcW w:w="1697" w:type="dxa"/>
          </w:tcPr>
          <w:p w14:paraId="0303F401" w14:textId="3143EF76" w:rsidR="003B1175" w:rsidRPr="002F06E2" w:rsidRDefault="003B1175" w:rsidP="002F06E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F06E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64640E2" wp14:editId="2033EEBA">
                  <wp:extent cx="967740" cy="967740"/>
                  <wp:effectExtent l="0" t="0" r="3810" b="381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C6973C" w14:textId="77777777" w:rsidR="003F0F3E" w:rsidRPr="002F06E2" w:rsidRDefault="003F0F3E" w:rsidP="002F06E2">
      <w:pPr>
        <w:spacing w:after="0" w:line="240" w:lineRule="auto"/>
        <w:rPr>
          <w:rFonts w:ascii="TH SarabunPSK" w:hAnsi="TH SarabunPSK" w:cs="TH SarabunPSK"/>
        </w:rPr>
      </w:pPr>
    </w:p>
    <w:sectPr w:rsidR="003F0F3E" w:rsidRPr="002F06E2" w:rsidSect="003F0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E"/>
    <w:rsid w:val="000B3AF7"/>
    <w:rsid w:val="000C3A73"/>
    <w:rsid w:val="000C695F"/>
    <w:rsid w:val="002D2771"/>
    <w:rsid w:val="002E37A9"/>
    <w:rsid w:val="002F06E2"/>
    <w:rsid w:val="003B1175"/>
    <w:rsid w:val="003F0F3E"/>
    <w:rsid w:val="00403522"/>
    <w:rsid w:val="004333D8"/>
    <w:rsid w:val="004B7803"/>
    <w:rsid w:val="004C518A"/>
    <w:rsid w:val="005461CA"/>
    <w:rsid w:val="00611F51"/>
    <w:rsid w:val="00633638"/>
    <w:rsid w:val="006676CC"/>
    <w:rsid w:val="007D5955"/>
    <w:rsid w:val="008E737E"/>
    <w:rsid w:val="00B43007"/>
    <w:rsid w:val="00B50A61"/>
    <w:rsid w:val="00BB18A2"/>
    <w:rsid w:val="00BE009F"/>
    <w:rsid w:val="00E338D8"/>
    <w:rsid w:val="00E5414B"/>
    <w:rsid w:val="00E61F32"/>
    <w:rsid w:val="00E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A1C"/>
  <w15:chartTrackingRefBased/>
  <w15:docId w15:val="{331E6395-449F-496B-964E-68098C8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38D8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4300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4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igdata-bru.org/giwm-uat/index.php?fbclid=IwAR0rTYJ5NeMYntNYeA7UjhCdnkPkuzbPmXOiyQ3eeZf9N-ztGwsL5bFj5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KEANG</cp:lastModifiedBy>
  <cp:revision>15</cp:revision>
  <cp:lastPrinted>2022-05-06T10:00:00Z</cp:lastPrinted>
  <dcterms:created xsi:type="dcterms:W3CDTF">2022-05-06T09:43:00Z</dcterms:created>
  <dcterms:modified xsi:type="dcterms:W3CDTF">2022-06-27T05:54:00Z</dcterms:modified>
</cp:coreProperties>
</file>