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D1F7" w14:textId="77777777" w:rsidR="006D6319" w:rsidRDefault="00000000">
      <w:pPr>
        <w:rPr>
          <w:rFonts w:ascii="Sarabun" w:eastAsia="Sarabun" w:hAnsi="Sarabun" w:cs="Sarabun"/>
          <w:b/>
          <w:sz w:val="36"/>
          <w:szCs w:val="36"/>
        </w:rPr>
      </w:pPr>
      <w:proofErr w:type="spellStart"/>
      <w:r>
        <w:rPr>
          <w:rFonts w:ascii="Sarabun" w:eastAsia="Sarabun" w:hAnsi="Sarabun" w:cs="Sarabun"/>
          <w:b/>
          <w:sz w:val="36"/>
          <w:szCs w:val="36"/>
        </w:rPr>
        <w:t>นโยบาย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 10%</w:t>
      </w:r>
    </w:p>
    <w:tbl>
      <w:tblPr>
        <w:tblStyle w:val="a5"/>
        <w:tblW w:w="13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040"/>
        <w:gridCol w:w="4680"/>
      </w:tblGrid>
      <w:tr w:rsidR="006D6319" w14:paraId="35CD2815" w14:textId="77777777">
        <w:tc>
          <w:tcPr>
            <w:tcW w:w="3775" w:type="dxa"/>
            <w:vAlign w:val="center"/>
          </w:tcPr>
          <w:p w14:paraId="1CC7B5BE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5040" w:type="dxa"/>
            <w:vAlign w:val="center"/>
          </w:tcPr>
          <w:p w14:paraId="3493F8AA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ของเดิม</w:t>
            </w:r>
            <w:proofErr w:type="spellEnd"/>
          </w:p>
        </w:tc>
        <w:tc>
          <w:tcPr>
            <w:tcW w:w="4680" w:type="dxa"/>
          </w:tcPr>
          <w:p w14:paraId="2BB765E7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ปรับปรุง</w:t>
            </w:r>
            <w:proofErr w:type="spellEnd"/>
          </w:p>
        </w:tc>
      </w:tr>
      <w:tr w:rsidR="006D6319" w14:paraId="2CA30241" w14:textId="77777777">
        <w:tc>
          <w:tcPr>
            <w:tcW w:w="3775" w:type="dxa"/>
          </w:tcPr>
          <w:p w14:paraId="1A878D51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ปรัชญา</w:t>
            </w:r>
            <w:proofErr w:type="spellEnd"/>
          </w:p>
          <w:p w14:paraId="5D450E2D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3D3DC591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05D110C3" w14:textId="77777777" w:rsidR="006D6319" w:rsidRDefault="006D631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407CCE73" w14:textId="77777777" w:rsidR="006D6319" w:rsidRDefault="00000000">
            <w:pPr>
              <w:jc w:val="both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เรียนรู้ด้วยการปฏิบัติ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ฝึกหัดสร้างประสบการณ์</w:t>
            </w:r>
            <w:proofErr w:type="spellEnd"/>
            <w:proofErr w:type="gram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สร้างงานเลี้ยงตน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บริการชุมชน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บูรณาการศาสตร์สากล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รับใช้สังคม</w:t>
            </w:r>
            <w:proofErr w:type="spellEnd"/>
          </w:p>
        </w:tc>
        <w:tc>
          <w:tcPr>
            <w:tcW w:w="4680" w:type="dxa"/>
          </w:tcPr>
          <w:p w14:paraId="0F08E1CE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เรียนรู้ด้วยการปฏิบัติ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ฝึกหัดสร้างประสบการณ์</w:t>
            </w:r>
            <w:proofErr w:type="spellEnd"/>
            <w:proofErr w:type="gram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สร้างงานเลี้ยงตน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บริการชุมชน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บูรณาการศาสตร์สากล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รับใช้สังคม</w:t>
            </w:r>
            <w:proofErr w:type="spellEnd"/>
          </w:p>
          <w:p w14:paraId="62CB4F03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6D6319" w14:paraId="477C5CE9" w14:textId="77777777">
        <w:tc>
          <w:tcPr>
            <w:tcW w:w="3775" w:type="dxa"/>
          </w:tcPr>
          <w:p w14:paraId="049A3B21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วิสัยทัศน์</w:t>
            </w:r>
            <w:proofErr w:type="spellEnd"/>
          </w:p>
          <w:p w14:paraId="2BDB075A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0CB5E18A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389A1671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0A5BC672" w14:textId="77777777" w:rsidR="006D6319" w:rsidRDefault="00000000">
            <w:pP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ผลิตบัณฑิตจิตอาสา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พัฒนาท้องถิ่น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ด้วยความรู้คู่คุณธรรม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สร้างผู้นำชุมชน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และแข่งขันได้ในสากล</w:t>
            </w:r>
            <w:proofErr w:type="spellEnd"/>
          </w:p>
          <w:p w14:paraId="7DD8AB46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7C2F8E8B" w14:textId="77777777" w:rsidR="006D6319" w:rsidRDefault="00000000">
            <w:pP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ผลิตบัณฑิตจิตอาสา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พัฒนาท้องถิ่น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ด้วยความรู้คู่คุณธรรม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สร้างผู้นำชุมชน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และแข่งขันได้ในสากล</w:t>
            </w:r>
            <w:proofErr w:type="spellEnd"/>
          </w:p>
        </w:tc>
      </w:tr>
      <w:tr w:rsidR="006D6319" w14:paraId="37790D17" w14:textId="77777777">
        <w:tc>
          <w:tcPr>
            <w:tcW w:w="3775" w:type="dxa"/>
          </w:tcPr>
          <w:p w14:paraId="09053E93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พันธกิจ</w:t>
            </w:r>
            <w:proofErr w:type="spellEnd"/>
          </w:p>
          <w:p w14:paraId="293E3E68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53ECEDAD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4366F424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5FB0F14D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22260A37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๑.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ผลิตบัณฑิตและสร้างโอกาสทางการศึกษาที่มีคุณภาพตามมาตรฐานวิชาการและเป็นผู้นำชุมชน</w:t>
            </w:r>
          </w:p>
          <w:p w14:paraId="2862A165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๒.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วิจัย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สร้างองค์ความรู้เพื่อพัฒนาท้องถิ่นและเชื่อมโยงเครือข่ายการวิจัย</w:t>
            </w:r>
            <w:proofErr w:type="spellEnd"/>
          </w:p>
          <w:p w14:paraId="6AD6691E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๓.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บริการวิชาการและถ่ายทอดเทคโนโลยี</w:t>
            </w:r>
            <w:proofErr w:type="spellEnd"/>
          </w:p>
          <w:p w14:paraId="3E8BA467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๔.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ทำนุบำรุงศิลปะ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วัฒนธรรมและสำนึกที่ดีต่อสังคม</w:t>
            </w:r>
            <w:proofErr w:type="spellEnd"/>
          </w:p>
          <w:p w14:paraId="0E2ECAAE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๕.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สืบสานโครงการอันเนื่องมาจากแนวพระราชดำริและอนุรักษ์ทรัพยากรธรรมชาติและสิ่งแวดล้อมในท้องถิ่น</w:t>
            </w:r>
          </w:p>
          <w:p w14:paraId="34221EB9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1C016AD0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๑.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ผลิตบัณฑิตและสร้างโอกาสทางการศึกษาที่มีคุณภาพตามมาตรฐานวิชาการและเป็นผู้นำชุมชน</w:t>
            </w:r>
          </w:p>
          <w:p w14:paraId="7D6B6B9A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๒.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วิจัย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สร้างองค์ความรู้เพื่อพัฒนาท้องถิ่นและเชื่อมโยงเครือข่ายการวิจัย</w:t>
            </w:r>
            <w:proofErr w:type="spellEnd"/>
          </w:p>
          <w:p w14:paraId="1D0BDC12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๓.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บริการวิชาการและถ่ายทอดเทคโนโลยี</w:t>
            </w:r>
            <w:proofErr w:type="spellEnd"/>
          </w:p>
          <w:p w14:paraId="6B067262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๔.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ทำนุบำรุงศิลปะ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วัฒนธรรมและสำนึกที่ดีต่อสังคม</w:t>
            </w:r>
            <w:proofErr w:type="spellEnd"/>
          </w:p>
          <w:p w14:paraId="715EFD41" w14:textId="77777777" w:rsidR="006D6319" w:rsidRDefault="00000000">
            <w:pP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๕.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สืบสานโครงการอันเนื่องมาจากแนวพระราชดำริและอนุรักษ์ทรัพยากรธรรมชาติและสิ่งแวดล้อมในท้องถิ่น</w:t>
            </w:r>
          </w:p>
          <w:p w14:paraId="642696EE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</w:tr>
      <w:tr w:rsidR="006D6319" w14:paraId="6D50A603" w14:textId="77777777">
        <w:tc>
          <w:tcPr>
            <w:tcW w:w="3775" w:type="dxa"/>
          </w:tcPr>
          <w:p w14:paraId="39F80306" w14:textId="77777777" w:rsidR="006D6319" w:rsidRDefault="00000000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lastRenderedPageBreak/>
              <w:t>ยุทธศาสตร์</w:t>
            </w:r>
            <w:proofErr w:type="spellEnd"/>
          </w:p>
          <w:p w14:paraId="7A98C495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51BA8C4D" w14:textId="77777777" w:rsidR="006D6319" w:rsidRDefault="006D6319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  <w:p w14:paraId="7CA54FB1" w14:textId="77777777" w:rsidR="006D6319" w:rsidRDefault="006D6319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6CEF44D1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พัฒนาและยกระดับคุณภาพบัณฑิตให้เป็นไปตามมาตรฐานสากล</w:t>
            </w:r>
            <w:proofErr w:type="spellEnd"/>
          </w:p>
          <w:p w14:paraId="322FE828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๒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ยกระดับคุณภาพมาตรฐานการวิจัยสู่มาตรฐานสากล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72EA2576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๓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พัฒนามาตรฐานการให้บริการเพื่อเป็นแหล่งถ่ายทอดเทคโนโลยี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1BAC2564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๔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ส่งเสริมและสืบสานมรดกทางศิลปะวัฒนธรรม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ตลอดทั้งโครงการอันเนื่องมาจากแนวพระราชดำริ</w:t>
            </w:r>
            <w:proofErr w:type="spellEnd"/>
          </w:p>
          <w:p w14:paraId="36233B2E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๕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ส่งเสริมการพัฒนามาตรฐาน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อาจารย์และบุคลากรสายสนับสนุนทุกระดับสู่ความเป็นมืออาชีพ</w:t>
            </w:r>
            <w:proofErr w:type="spellEnd"/>
          </w:p>
          <w:p w14:paraId="00A222FD" w14:textId="77777777" w:rsidR="006D6319" w:rsidRDefault="00000000">
            <w:pPr>
              <w:jc w:val="both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๖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พัฒนาระบบบริหารและการจัดการตามหลักธรรมาภิบาล</w:t>
            </w:r>
            <w:proofErr w:type="spellEnd"/>
          </w:p>
        </w:tc>
        <w:tc>
          <w:tcPr>
            <w:tcW w:w="4680" w:type="dxa"/>
          </w:tcPr>
          <w:p w14:paraId="6724FE21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๑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พัฒนาและยกระดับคุณภาพบัณฑิตให้เป็นไปตามมาตรฐานสากล</w:t>
            </w:r>
            <w:proofErr w:type="spellEnd"/>
          </w:p>
          <w:p w14:paraId="11361700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๒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ยกระดับคุณภาพมาตรฐานการวิจัยสู่มาตรฐานสากล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631D263A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๓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พัฒนามาตรฐานการให้บริการเพื่อเป็นแหล่งถ่ายทอดเทคโนโลยี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705066FE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๔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ส่งเสริมและสืบสานมรดกทางศิลปะวัฒนธรรม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ตลอดทั้งโครงการอันเนื่องมาจากแนวพระราชดำริ</w:t>
            </w:r>
            <w:proofErr w:type="spellEnd"/>
          </w:p>
          <w:p w14:paraId="578C1C01" w14:textId="77777777" w:rsidR="006D6319" w:rsidRDefault="00000000">
            <w:pPr>
              <w:jc w:val="both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๕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ส่งเสริมการพัฒนามาตรฐาน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อาจารย์และบุคลากรสายสนับสนุนทุกระดับสู่ความเป็นมืออาชีพ</w:t>
            </w:r>
            <w:proofErr w:type="spellEnd"/>
          </w:p>
          <w:p w14:paraId="351B2469" w14:textId="77777777" w:rsidR="006D6319" w:rsidRDefault="00000000">
            <w:pPr>
              <w:jc w:val="both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ประเด็นยุทธศาสตร์ที่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๖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พัฒนาระบบบริหารและการจัดการตามหลักธรรมาภิบาล</w:t>
            </w:r>
            <w:proofErr w:type="spellEnd"/>
          </w:p>
        </w:tc>
      </w:tr>
    </w:tbl>
    <w:p w14:paraId="49FDA113" w14:textId="77777777" w:rsidR="006D6319" w:rsidRDefault="006D6319">
      <w:pPr>
        <w:rPr>
          <w:rFonts w:ascii="Sarabun" w:eastAsia="Sarabun" w:hAnsi="Sarabun" w:cs="Sarabun"/>
          <w:b/>
          <w:sz w:val="32"/>
          <w:szCs w:val="32"/>
        </w:rPr>
      </w:pPr>
      <w:bookmarkStart w:id="0" w:name="_gjdgxs" w:colFirst="0" w:colLast="0"/>
      <w:bookmarkEnd w:id="0"/>
    </w:p>
    <w:sectPr w:rsidR="006D631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19"/>
    <w:rsid w:val="006D6319"/>
    <w:rsid w:val="00E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B2A6"/>
  <w15:docId w15:val="{12F35228-6B0E-4728-9A8C-12FE503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NONY</dc:creator>
  <cp:lastModifiedBy>NONY</cp:lastModifiedBy>
  <cp:revision>2</cp:revision>
  <dcterms:created xsi:type="dcterms:W3CDTF">2022-07-04T04:39:00Z</dcterms:created>
  <dcterms:modified xsi:type="dcterms:W3CDTF">2022-07-04T04:39:00Z</dcterms:modified>
</cp:coreProperties>
</file>