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96C6" w14:textId="7ABAD36B" w:rsidR="00A86C3D" w:rsidRPr="00885437" w:rsidRDefault="00885437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>ด้านการวิจัย</w:t>
      </w:r>
      <w:proofErr w:type="spellEnd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 xml:space="preserve"> 10 % </w:t>
      </w:r>
      <w:r w:rsidRPr="00885437">
        <w:rPr>
          <w:rFonts w:ascii="TH SarabunPSK" w:eastAsia="Sarabun" w:hAnsi="TH SarabunPSK" w:cs="TH SarabunPSK" w:hint="cs"/>
          <w:b/>
          <w:sz w:val="32"/>
          <w:szCs w:val="32"/>
          <w:cs/>
        </w:rPr>
        <w:t>คณะครุศาสตร์</w:t>
      </w:r>
    </w:p>
    <w:p w14:paraId="506F0857" w14:textId="77777777" w:rsidR="00A86C3D" w:rsidRPr="00885437" w:rsidRDefault="00885437">
      <w:pPr>
        <w:rPr>
          <w:rFonts w:ascii="TH SarabunPSK" w:eastAsia="Sarabun" w:hAnsi="TH SarabunPSK" w:cs="TH SarabunPSK" w:hint="cs"/>
          <w:b/>
          <w:sz w:val="32"/>
          <w:szCs w:val="32"/>
        </w:rPr>
      </w:pPr>
      <w:bookmarkStart w:id="0" w:name="_gjdgxs" w:colFirst="0" w:colLast="0"/>
      <w:bookmarkEnd w:id="0"/>
      <w:proofErr w:type="spellStart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>ตารางที่</w:t>
      </w:r>
      <w:proofErr w:type="spellEnd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 xml:space="preserve"> 6 </w:t>
      </w:r>
      <w:proofErr w:type="spellStart"/>
      <w:proofErr w:type="gramStart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proofErr w:type="spellStart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>ประจำปีงบประมาณ</w:t>
      </w:r>
      <w:proofErr w:type="spellEnd"/>
      <w:proofErr w:type="gramEnd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 xml:space="preserve"> 2564 - 2565</w:t>
      </w:r>
    </w:p>
    <w:p w14:paraId="4E9FC659" w14:textId="77777777" w:rsidR="00A86C3D" w:rsidRPr="00885437" w:rsidRDefault="00885437">
      <w:pPr>
        <w:rPr>
          <w:rFonts w:ascii="TH SarabunPSK" w:eastAsia="Sarabun" w:hAnsi="TH SarabunPSK" w:cs="TH SarabunPSK" w:hint="cs"/>
          <w:sz w:val="32"/>
          <w:szCs w:val="32"/>
        </w:rPr>
      </w:pPr>
      <w:bookmarkStart w:id="1" w:name="_30j0zll" w:colFirst="0" w:colLast="0"/>
      <w:bookmarkEnd w:id="1"/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885437">
        <w:rPr>
          <w:rFonts w:ascii="TH SarabunPSK" w:eastAsia="Sarabun" w:hAnsi="TH SarabunPSK" w:cs="TH SarabunPSK" w:hint="cs"/>
          <w:b/>
          <w:sz w:val="32"/>
          <w:szCs w:val="32"/>
        </w:rPr>
        <w:tab/>
      </w:r>
      <w:proofErr w:type="spellStart"/>
      <w:r w:rsidRPr="00885437">
        <w:rPr>
          <w:rFonts w:ascii="TH SarabunPSK" w:eastAsia="Sarabun" w:hAnsi="TH SarabunPSK" w:cs="TH SarabunPSK" w:hint="cs"/>
          <w:sz w:val="32"/>
          <w:szCs w:val="32"/>
        </w:rPr>
        <w:t>สรุป</w:t>
      </w:r>
      <w:proofErr w:type="spellEnd"/>
      <w:r w:rsidRPr="0088543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885437">
        <w:rPr>
          <w:rFonts w:ascii="TH SarabunPSK" w:eastAsia="Sarabun" w:hAnsi="TH SarabunPSK" w:cs="TH SarabunPSK" w:hint="cs"/>
          <w:sz w:val="32"/>
          <w:szCs w:val="32"/>
        </w:rPr>
        <w:t>ผลงานวิจัยด้านการพัฒนาชุมชน</w:t>
      </w:r>
      <w:proofErr w:type="spellEnd"/>
      <w:r w:rsidRPr="0088543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885437">
        <w:rPr>
          <w:rFonts w:ascii="TH SarabunPSK" w:eastAsia="Sarabun" w:hAnsi="TH SarabunPSK" w:cs="TH SarabunPSK" w:hint="cs"/>
          <w:sz w:val="32"/>
          <w:szCs w:val="32"/>
        </w:rPr>
        <w:t>ที่ได้ตีพิมพ์จำนวน</w:t>
      </w:r>
      <w:proofErr w:type="spellEnd"/>
      <w:r w:rsidRPr="00885437">
        <w:rPr>
          <w:rFonts w:ascii="TH SarabunPSK" w:eastAsia="Sarabun" w:hAnsi="TH SarabunPSK" w:cs="TH SarabunPSK" w:hint="cs"/>
          <w:sz w:val="32"/>
          <w:szCs w:val="32"/>
        </w:rPr>
        <w:t xml:space="preserve"> ...........2...........  </w:t>
      </w:r>
      <w:proofErr w:type="spellStart"/>
      <w:r w:rsidRPr="00885437">
        <w:rPr>
          <w:rFonts w:ascii="TH SarabunPSK" w:eastAsia="Sarabun" w:hAnsi="TH SarabunPSK" w:cs="TH SarabunPSK" w:hint="cs"/>
          <w:sz w:val="32"/>
          <w:szCs w:val="32"/>
        </w:rPr>
        <w:t>เรื่อง</w:t>
      </w:r>
      <w:proofErr w:type="spellEnd"/>
    </w:p>
    <w:tbl>
      <w:tblPr>
        <w:tblStyle w:val="a5"/>
        <w:tblW w:w="148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1922"/>
        <w:gridCol w:w="2410"/>
        <w:gridCol w:w="1842"/>
        <w:gridCol w:w="1946"/>
        <w:gridCol w:w="2165"/>
        <w:gridCol w:w="1843"/>
      </w:tblGrid>
      <w:tr w:rsidR="00A86C3D" w:rsidRPr="00885437" w14:paraId="78FFCE9E" w14:textId="77777777">
        <w:tc>
          <w:tcPr>
            <w:tcW w:w="2757" w:type="dxa"/>
            <w:vAlign w:val="center"/>
          </w:tcPr>
          <w:p w14:paraId="62892EE1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922" w:type="dxa"/>
            <w:vAlign w:val="center"/>
          </w:tcPr>
          <w:p w14:paraId="43D852D1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410" w:type="dxa"/>
          </w:tcPr>
          <w:p w14:paraId="5CEDF70A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ระดับผลงาน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50%</w:t>
            </w:r>
          </w:p>
          <w:p w14:paraId="302B0FAD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ระดับภูมิภาค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30%</w:t>
            </w:r>
          </w:p>
          <w:p w14:paraId="7F053FE7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ระดับชาติ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15%</w:t>
            </w:r>
          </w:p>
          <w:p w14:paraId="07717BE1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1842" w:type="dxa"/>
            <w:vAlign w:val="center"/>
          </w:tcPr>
          <w:p w14:paraId="27AA1D10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1946" w:type="dxa"/>
            <w:vAlign w:val="center"/>
          </w:tcPr>
          <w:p w14:paraId="4429BCBD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2165" w:type="dxa"/>
            <w:vAlign w:val="center"/>
          </w:tcPr>
          <w:p w14:paraId="103A74E8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ผลลัพธ์ที่ได้</w:t>
            </w:r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ต่อชุมชน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(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สิ่งประดิษฐ์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2DA39E62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Link (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ย่อ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)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A86C3D" w:rsidRPr="00885437" w14:paraId="7799046E" w14:textId="77777777">
        <w:tc>
          <w:tcPr>
            <w:tcW w:w="2757" w:type="dxa"/>
            <w:vAlign w:val="center"/>
          </w:tcPr>
          <w:p w14:paraId="08A68C5F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การสืบสานมรดกภูมิปัญญาศิลปวัฒนธรรม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กลุ่มชาติพันธุ์ในจังหวัดบุรีรัมย์</w:t>
            </w:r>
            <w:proofErr w:type="spellEnd"/>
          </w:p>
        </w:tc>
        <w:tc>
          <w:tcPr>
            <w:tcW w:w="1922" w:type="dxa"/>
            <w:vAlign w:val="center"/>
          </w:tcPr>
          <w:p w14:paraId="7863CD7C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อโศก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ไทยจันทรารักษ์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vertAlign w:val="superscript"/>
              </w:rPr>
              <w:t xml:space="preserve"> </w:t>
            </w: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27CEF7FF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ผลงานระดับท้องถิ่น</w:t>
            </w:r>
            <w:proofErr w:type="spellEnd"/>
          </w:p>
        </w:tc>
        <w:tc>
          <w:tcPr>
            <w:tcW w:w="1842" w:type="dxa"/>
            <w:vAlign w:val="center"/>
          </w:tcPr>
          <w:p w14:paraId="4A0CC57B" w14:textId="77777777" w:rsidR="00A86C3D" w:rsidRPr="00885437" w:rsidRDefault="00885437">
            <w:pPr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วารสารครุศาสตร์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มหาวิทยาลัยราชภัฏบุรีรัมย์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 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ปีที่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1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ฉบับที่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1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มกราคม-มิถุนายน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2564</w:t>
            </w:r>
          </w:p>
          <w:p w14:paraId="6700E356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หน้า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25-37</w:t>
            </w:r>
          </w:p>
        </w:tc>
        <w:tc>
          <w:tcPr>
            <w:tcW w:w="1946" w:type="dxa"/>
            <w:vAlign w:val="center"/>
          </w:tcPr>
          <w:p w14:paraId="281E4A69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ข้อมูลมรดกภูมิปัญญาทางวัฒนธรรมชุมชนท้องถิ่นจังหวัดบุรีรัมย์</w:t>
            </w:r>
            <w:proofErr w:type="spellEnd"/>
          </w:p>
        </w:tc>
        <w:tc>
          <w:tcPr>
            <w:tcW w:w="2165" w:type="dxa"/>
            <w:vAlign w:val="center"/>
          </w:tcPr>
          <w:p w14:paraId="2D1974C3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ได้ข้อมูลมรดกภูมิปัญญาทางวัฒนธรรมชุมชนท้องถิ่นจังหวัดบุรีรัมย์รองรับการพัฒนา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ฐานข้อมูลอิเล็กทรอนิกส์</w:t>
            </w:r>
            <w:proofErr w:type="spellEnd"/>
          </w:p>
        </w:tc>
        <w:tc>
          <w:tcPr>
            <w:tcW w:w="1843" w:type="dxa"/>
            <w:vAlign w:val="center"/>
          </w:tcPr>
          <w:p w14:paraId="44A135C8" w14:textId="77777777" w:rsidR="00A86C3D" w:rsidRPr="00885437" w:rsidRDefault="00A86C3D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</w:p>
        </w:tc>
      </w:tr>
      <w:tr w:rsidR="00A86C3D" w:rsidRPr="00885437" w14:paraId="6561DA7D" w14:textId="77777777">
        <w:tc>
          <w:tcPr>
            <w:tcW w:w="2757" w:type="dxa"/>
          </w:tcPr>
          <w:p w14:paraId="444BFACE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การรวบรวมมรดกภูมิปัญญาทางวัฒนธรรม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สู่การสร้างอัตลักษณ์ของกลุ่มชาติพันธุ์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ในจังหวัดบุรีรัมย์</w:t>
            </w:r>
            <w:proofErr w:type="spellEnd"/>
          </w:p>
        </w:tc>
        <w:tc>
          <w:tcPr>
            <w:tcW w:w="1922" w:type="dxa"/>
          </w:tcPr>
          <w:p w14:paraId="31E17AA4" w14:textId="77777777" w:rsidR="00A86C3D" w:rsidRPr="00885437" w:rsidRDefault="00885437">
            <w:pPr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ธนพล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ตีรชาติ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vertAlign w:val="superscript"/>
              </w:rPr>
              <w:t xml:space="preserve"> </w:t>
            </w: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ประทวน</w:t>
            </w:r>
            <w:proofErr w:type="spellEnd"/>
            <w:proofErr w:type="gram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วันนิจ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อโศก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ไทยจันทรารักษ์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vertAlign w:val="superscript"/>
              </w:rPr>
              <w:t xml:space="preserve"> </w:t>
            </w: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และไชยวัฒน์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ไชยชาติกิตติยศ</w:t>
            </w:r>
            <w:proofErr w:type="spellEnd"/>
          </w:p>
        </w:tc>
        <w:tc>
          <w:tcPr>
            <w:tcW w:w="2410" w:type="dxa"/>
          </w:tcPr>
          <w:p w14:paraId="322ABC32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โครงการอนุรักษ์พันธุกรรมพืชอันเนื่องมาจากพระราชดำริ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สมเด็จพระเทพรัตนราชสุดาฯ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สยามบรมราชกุมารี</w:t>
            </w:r>
            <w:proofErr w:type="spellEnd"/>
          </w:p>
        </w:tc>
        <w:tc>
          <w:tcPr>
            <w:tcW w:w="1842" w:type="dxa"/>
          </w:tcPr>
          <w:p w14:paraId="2C82A31B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มนุษยสังคมสาร</w:t>
            </w:r>
            <w:proofErr w:type="spellEnd"/>
          </w:p>
          <w:p w14:paraId="2AB80D97" w14:textId="77777777" w:rsidR="00A86C3D" w:rsidRPr="00885437" w:rsidRDefault="00885437">
            <w:pPr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(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วารสารวิชาการของคณะมนุษยศาสตร์และสังคมศาสตร์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>มหาวิทยาลัยราชภัฏบุรีรัมย์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  <w:highlight w:val="white"/>
              </w:rPr>
              <w:t xml:space="preserve">) 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lastRenderedPageBreak/>
              <w:t>วารสารมนุษยสังคมสาร</w:t>
            </w:r>
            <w:proofErr w:type="spellEnd"/>
            <w:proofErr w:type="gram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ปีที่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19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ฉบับที่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2 </w:t>
            </w:r>
          </w:p>
          <w:p w14:paraId="71EE17F8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พฤษภาคม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-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สิงหาคม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2564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หน้า</w:t>
            </w:r>
            <w:proofErr w:type="spellEnd"/>
          </w:p>
        </w:tc>
        <w:tc>
          <w:tcPr>
            <w:tcW w:w="1946" w:type="dxa"/>
          </w:tcPr>
          <w:p w14:paraId="561A752F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lastRenderedPageBreak/>
              <w:t xml:space="preserve">จัดทำข้อมูลมรดกภูมิปัญญาทางวัฒนธรรมของชุมชนท้องถิ่นให้สามารถขึ้นทะเบียนระดับชาติและระดับ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สากล</w:t>
            </w:r>
            <w:proofErr w:type="spellEnd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 xml:space="preserve"> เพื่อสร้างฐานการท่องเที่ยวเชิงวัฒนธรรมที่จะ</w:t>
            </w: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lastRenderedPageBreak/>
              <w:t>นำรายได้มาสู่ชุมชนท้องถิ่น</w:t>
            </w:r>
          </w:p>
        </w:tc>
        <w:tc>
          <w:tcPr>
            <w:tcW w:w="2165" w:type="dxa"/>
          </w:tcPr>
          <w:p w14:paraId="500E8216" w14:textId="77777777" w:rsidR="00A86C3D" w:rsidRPr="00885437" w:rsidRDefault="00885437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lastRenderedPageBreak/>
              <w:t xml:space="preserve">นำนวัตกรรมและเทคโนโลยีสมัยใหม่มาประยุกต์ใช้กับวัฒนธรรมและมรดกทางภูมิปัญญาด้าน </w:t>
            </w:r>
            <w:proofErr w:type="spellStart"/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วัฒ</w:t>
            </w:r>
            <w:r w:rsidRPr="00885437">
              <w:rPr>
                <w:rFonts w:ascii="TH SarabunPSK" w:eastAsia="Sarabun" w:hAnsi="TH SarabunPSK" w:cs="TH SarabunPSK" w:hint="cs"/>
                <w:sz w:val="28"/>
                <w:szCs w:val="28"/>
              </w:rPr>
              <w:t>นธรรมเพื่อยกระดับเศรษฐกิจชุมชน</w:t>
            </w:r>
            <w:proofErr w:type="spellEnd"/>
          </w:p>
        </w:tc>
        <w:tc>
          <w:tcPr>
            <w:tcW w:w="1843" w:type="dxa"/>
          </w:tcPr>
          <w:p w14:paraId="57A1630D" w14:textId="77777777" w:rsidR="00A86C3D" w:rsidRPr="00885437" w:rsidRDefault="00A86C3D">
            <w:pPr>
              <w:jc w:val="center"/>
              <w:rPr>
                <w:rFonts w:ascii="TH SarabunPSK" w:eastAsia="Sarabun" w:hAnsi="TH SarabunPSK" w:cs="TH SarabunPSK" w:hint="cs"/>
                <w:b/>
                <w:sz w:val="28"/>
                <w:szCs w:val="28"/>
              </w:rPr>
            </w:pPr>
          </w:p>
        </w:tc>
      </w:tr>
    </w:tbl>
    <w:p w14:paraId="7607D568" w14:textId="77777777" w:rsidR="00A86C3D" w:rsidRPr="00885437" w:rsidRDefault="00A86C3D">
      <w:pPr>
        <w:rPr>
          <w:rFonts w:ascii="TH SarabunPSK" w:eastAsia="Sarabun" w:hAnsi="TH SarabunPSK" w:cs="TH SarabunPSK" w:hint="cs"/>
          <w:sz w:val="28"/>
          <w:szCs w:val="28"/>
        </w:rPr>
      </w:pPr>
    </w:p>
    <w:sectPr w:rsidR="00A86C3D" w:rsidRPr="0088543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3D"/>
    <w:rsid w:val="00885437"/>
    <w:rsid w:val="00A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6B8A"/>
  <w15:docId w15:val="{78C92DCD-1C31-4D59-A420-78F1FBF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</dc:creator>
  <cp:lastModifiedBy>NONY</cp:lastModifiedBy>
  <cp:revision>2</cp:revision>
  <dcterms:created xsi:type="dcterms:W3CDTF">2022-07-06T14:08:00Z</dcterms:created>
  <dcterms:modified xsi:type="dcterms:W3CDTF">2022-07-06T14:08:00Z</dcterms:modified>
</cp:coreProperties>
</file>