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B636" w14:textId="5BD5FFA5" w:rsidR="000B17B7" w:rsidRPr="00275EB1" w:rsidRDefault="000B17B7" w:rsidP="000B17B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E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รายงานผลการดำเนินงาน </w:t>
      </w:r>
    </w:p>
    <w:p w14:paraId="21E061F1" w14:textId="77777777" w:rsidR="001715DF" w:rsidRPr="00275EB1" w:rsidRDefault="000B17B7" w:rsidP="001715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EB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ตัวชี้วัด </w:t>
      </w:r>
      <w:r w:rsidR="003675D5" w:rsidRPr="00275EB1">
        <w:rPr>
          <w:rFonts w:ascii="TH SarabunPSK" w:hAnsi="TH SarabunPSK" w:cs="TH SarabunPSK"/>
          <w:b/>
          <w:bCs/>
          <w:sz w:val="36"/>
          <w:szCs w:val="36"/>
        </w:rPr>
        <w:t xml:space="preserve">EC </w:t>
      </w:r>
      <w:r w:rsidR="001715DF" w:rsidRPr="00275EB1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275EB1">
        <w:rPr>
          <w:rFonts w:ascii="TH SarabunPSK" w:hAnsi="TH SarabunPSK" w:cs="TH SarabunPSK" w:hint="cs"/>
          <w:b/>
          <w:bCs/>
          <w:sz w:val="36"/>
          <w:szCs w:val="36"/>
        </w:rPr>
        <w:t xml:space="preserve"> </w:t>
      </w:r>
      <w:r w:rsidR="001715DF" w:rsidRPr="00275EB1">
        <w:rPr>
          <w:rFonts w:ascii="TH SarabunPSK" w:hAnsi="TH SarabunPSK" w:cs="TH SarabunPSK"/>
          <w:b/>
          <w:bCs/>
          <w:sz w:val="36"/>
          <w:szCs w:val="36"/>
          <w:cs/>
        </w:rPr>
        <w:t>สัดส่วนการใช้ไฟฟ้าทั้งหมดต่อประชากรของวิทยาเขต</w:t>
      </w:r>
      <w:r w:rsidR="001715DF" w:rsidRPr="00275EB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1F9C3EC" w14:textId="57EFB42F" w:rsidR="00964DF7" w:rsidRPr="00275EB1" w:rsidRDefault="001715DF" w:rsidP="001715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5EB1">
        <w:rPr>
          <w:rFonts w:ascii="TH SarabunPSK" w:hAnsi="TH SarabunPSK" w:cs="TH SarabunPSK"/>
          <w:b/>
          <w:bCs/>
          <w:sz w:val="36"/>
          <w:szCs w:val="36"/>
        </w:rPr>
        <w:t>(Total electricity usage divided by total campus’ population (kWh per person))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5322"/>
        <w:gridCol w:w="3238"/>
      </w:tblGrid>
      <w:tr w:rsidR="000B17B7" w14:paraId="2D6815E7" w14:textId="77777777" w:rsidTr="00CE197C">
        <w:tc>
          <w:tcPr>
            <w:tcW w:w="421" w:type="dxa"/>
          </w:tcPr>
          <w:p w14:paraId="0971A58B" w14:textId="0E6D8250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67E86F27" w14:textId="718D4472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322" w:type="dxa"/>
          </w:tcPr>
          <w:p w14:paraId="5AFD2B12" w14:textId="1695DF0F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238" w:type="dxa"/>
          </w:tcPr>
          <w:p w14:paraId="3D6A2DB4" w14:textId="06197B6C" w:rsidR="000B17B7" w:rsidRDefault="000B17B7" w:rsidP="000B17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0B17B7" w14:paraId="2B585995" w14:textId="77777777" w:rsidTr="00CE197C">
        <w:tc>
          <w:tcPr>
            <w:tcW w:w="421" w:type="dxa"/>
          </w:tcPr>
          <w:p w14:paraId="0D1D0BA6" w14:textId="276301EC" w:rsidR="000B17B7" w:rsidRPr="00CE197C" w:rsidRDefault="008F4EED" w:rsidP="000B17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2E5492C8" w14:textId="636C9022" w:rsidR="000B17B7" w:rsidRPr="00CE197C" w:rsidRDefault="000B17B7" w:rsidP="00CE19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2" w:type="dxa"/>
          </w:tcPr>
          <w:p w14:paraId="7D8FD453" w14:textId="2A4A78F3" w:rsidR="000B17B7" w:rsidRPr="00CE197C" w:rsidRDefault="001F68D0" w:rsidP="00C374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เนื่องจากมหาวิทยาลัยราชภัฏบุรีรัมย์เล็งเห็นปัญหาที่เกิดขึ้น จึงรณรงค์ให้บุคลากร นักศึกษา ตลอดจนผู้มาติดต่อ ประหยัดการใช้ไปฟ้า โดยพบว่าในระยะเวลา 3 ปีที่ผ่านมา คือ ปี 2562 - 2563 -2564 นั้น การใช้พลังงานไฟฟ้าทั้งหมดของมหาวิทยาลัย ลดลงอย่างเห็นได้ชัด โดยในปีงบประมาณ 2562 จ่ายค่าไฟฟ้าทั้งสิ้น </w:t>
            </w:r>
            <w:r w:rsidRPr="001F68D0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  <w:r w:rsidRPr="001F6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68D0">
              <w:rPr>
                <w:rFonts w:ascii="TH SarabunPSK" w:hAnsi="TH SarabunPSK" w:cs="TH SarabunPSK"/>
                <w:sz w:val="32"/>
                <w:szCs w:val="32"/>
                <w:cs/>
              </w:rPr>
              <w:t>986</w:t>
            </w:r>
            <w:r w:rsidRPr="001F6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68D0">
              <w:rPr>
                <w:rFonts w:ascii="TH SarabunPSK" w:hAnsi="TH SarabunPSK" w:cs="TH SarabunPSK"/>
                <w:sz w:val="32"/>
                <w:szCs w:val="32"/>
                <w:cs/>
              </w:rPr>
              <w:t>148.90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ในปีงบประมาณ 2563 จ่ายค่าไฟฟ้าทั้งสิ้น </w:t>
            </w:r>
            <w:r w:rsidRPr="001F68D0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1F6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68D0">
              <w:rPr>
                <w:rFonts w:ascii="TH SarabunPSK" w:hAnsi="TH SarabunPSK" w:cs="TH SarabunPSK"/>
                <w:sz w:val="32"/>
                <w:szCs w:val="32"/>
                <w:cs/>
              </w:rPr>
              <w:t>016</w:t>
            </w:r>
            <w:r w:rsidRPr="001F68D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F68D0">
              <w:rPr>
                <w:rFonts w:ascii="TH SarabunPSK" w:hAnsi="TH SarabunPSK" w:cs="TH SarabunPSK"/>
                <w:sz w:val="32"/>
                <w:szCs w:val="32"/>
                <w:cs/>
              </w:rPr>
              <w:t>346.87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และในปีงบประมาณ 2564 จ่ายค่าไฟฟ้าทั้งสิ้น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15,122,287.39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3238" w:type="dxa"/>
          </w:tcPr>
          <w:p w14:paraId="11D173E9" w14:textId="3497D859" w:rsidR="000B17B7" w:rsidRPr="00CE197C" w:rsidRDefault="000B17B7" w:rsidP="00C374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1F3FD6" w14:textId="420F7CB6" w:rsidR="000B17B7" w:rsidRDefault="000B17B7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02882" w14:textId="3D8EEDA0" w:rsidR="00324041" w:rsidRDefault="00324041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EEA45" w14:textId="1BAE1610" w:rsidR="00324041" w:rsidRDefault="00324041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9111BF" w14:textId="58628D20" w:rsidR="00324041" w:rsidRDefault="00324041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CCDC11" w14:textId="69235C81" w:rsidR="00324041" w:rsidRDefault="00324041" w:rsidP="000B17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0A306" w14:textId="77777777" w:rsidR="00324041" w:rsidRDefault="00324041" w:rsidP="000B17B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57B4664" w14:textId="4FD7CC1D" w:rsidR="00C66B4A" w:rsidRDefault="00C66B4A" w:rsidP="00C66B4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ภาพประกอบ</w:t>
      </w:r>
    </w:p>
    <w:p w14:paraId="6D0FE011" w14:textId="77777777" w:rsidR="00324041" w:rsidRDefault="00324041" w:rsidP="00C66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AF52B3C" wp14:editId="71C00C83">
            <wp:extent cx="6724650" cy="50434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62" cy="504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1AD3B" w14:textId="77777777" w:rsidR="00324041" w:rsidRDefault="00324041" w:rsidP="00C66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E6275" w14:textId="1513DF7E" w:rsidR="00C66B4A" w:rsidRPr="000B17B7" w:rsidRDefault="00324041" w:rsidP="00C66B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CEECFA5" wp14:editId="5E3405C7">
            <wp:extent cx="79248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B4A" w:rsidRPr="000B17B7" w:rsidSect="000B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5C15"/>
    <w:multiLevelType w:val="hybridMultilevel"/>
    <w:tmpl w:val="BDD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B7"/>
    <w:rsid w:val="000B17B7"/>
    <w:rsid w:val="001715DF"/>
    <w:rsid w:val="001F68D0"/>
    <w:rsid w:val="00267016"/>
    <w:rsid w:val="00275EB1"/>
    <w:rsid w:val="00324041"/>
    <w:rsid w:val="003675D5"/>
    <w:rsid w:val="00463FC2"/>
    <w:rsid w:val="00481E7E"/>
    <w:rsid w:val="005E4688"/>
    <w:rsid w:val="008F4EED"/>
    <w:rsid w:val="00964DF7"/>
    <w:rsid w:val="00B3144B"/>
    <w:rsid w:val="00C37494"/>
    <w:rsid w:val="00C42A86"/>
    <w:rsid w:val="00C66B4A"/>
    <w:rsid w:val="00CE197C"/>
    <w:rsid w:val="00F97530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D623"/>
  <w15:chartTrackingRefBased/>
  <w15:docId w15:val="{E1278DD8-0C3B-47E7-BD43-EC1F4E10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7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wanchana hakambutr</cp:lastModifiedBy>
  <cp:revision>2</cp:revision>
  <dcterms:created xsi:type="dcterms:W3CDTF">2022-10-31T09:06:00Z</dcterms:created>
  <dcterms:modified xsi:type="dcterms:W3CDTF">2022-10-31T09:06:00Z</dcterms:modified>
</cp:coreProperties>
</file>