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C2365" w14:textId="77777777" w:rsidR="008C6E93" w:rsidRPr="00A913FC" w:rsidRDefault="008C6E93" w:rsidP="008C6E9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13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รายงานผลการดำเนินงาน </w:t>
      </w:r>
    </w:p>
    <w:p w14:paraId="69C67DCE" w14:textId="1FCC3CC5" w:rsidR="008C6E93" w:rsidRPr="00A913FC" w:rsidRDefault="008C6E93" w:rsidP="00B908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13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 </w:t>
      </w:r>
      <w:r w:rsidR="00B90819">
        <w:rPr>
          <w:rFonts w:ascii="TH SarabunPSK" w:hAnsi="TH SarabunPSK" w:cs="TH SarabunPSK"/>
          <w:b/>
          <w:bCs/>
          <w:sz w:val="32"/>
          <w:szCs w:val="32"/>
        </w:rPr>
        <w:t xml:space="preserve">TR 5 </w:t>
      </w:r>
      <w:r w:rsidR="00B90819" w:rsidRPr="00B90819">
        <w:rPr>
          <w:rFonts w:ascii="TH SarabunPSK" w:hAnsi="TH SarabunPSK" w:cs="TH SarabunPSK"/>
          <w:b/>
          <w:bCs/>
          <w:sz w:val="32"/>
          <w:szCs w:val="32"/>
          <w:cs/>
        </w:rPr>
        <w:t>สัดส่วนของที่จอดรถต่อพื้นที่ของวิทยาเขต</w:t>
      </w:r>
      <w:r w:rsidR="00B908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90819" w:rsidRPr="00B90819">
        <w:rPr>
          <w:rFonts w:ascii="TH SarabunPSK" w:hAnsi="TH SarabunPSK" w:cs="TH SarabunPSK"/>
          <w:b/>
          <w:bCs/>
          <w:sz w:val="32"/>
          <w:szCs w:val="32"/>
        </w:rPr>
        <w:t>The ratio of the ground parking area to the total campus' area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3969"/>
        <w:gridCol w:w="5322"/>
        <w:gridCol w:w="3238"/>
      </w:tblGrid>
      <w:tr w:rsidR="008C6E93" w:rsidRPr="00A913FC" w14:paraId="776ACCEC" w14:textId="77777777" w:rsidTr="001A2B9E">
        <w:tc>
          <w:tcPr>
            <w:tcW w:w="421" w:type="dxa"/>
          </w:tcPr>
          <w:p w14:paraId="7ED536CD" w14:textId="77777777" w:rsidR="008C6E93" w:rsidRPr="00A913FC" w:rsidRDefault="008C6E93" w:rsidP="001A2B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13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</w:tcPr>
          <w:p w14:paraId="54A4656F" w14:textId="4BDA1723" w:rsidR="008C6E93" w:rsidRPr="00A913FC" w:rsidRDefault="00B90819" w:rsidP="001A2B9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5322" w:type="dxa"/>
          </w:tcPr>
          <w:p w14:paraId="41D4430B" w14:textId="7CB9643A" w:rsidR="008C6E93" w:rsidRPr="00A913FC" w:rsidRDefault="00B90819" w:rsidP="001A2B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3238" w:type="dxa"/>
          </w:tcPr>
          <w:p w14:paraId="071CD02C" w14:textId="77777777" w:rsidR="008C6E93" w:rsidRPr="00A913FC" w:rsidRDefault="008C6E93" w:rsidP="001A2B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13F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Link/</w:t>
            </w:r>
            <w:r w:rsidRPr="00A913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8C6E93" w:rsidRPr="00A913FC" w14:paraId="6FE43FA3" w14:textId="77777777" w:rsidTr="001A2B9E">
        <w:tc>
          <w:tcPr>
            <w:tcW w:w="421" w:type="dxa"/>
          </w:tcPr>
          <w:p w14:paraId="574468A1" w14:textId="38ED761E" w:rsidR="008C6E93" w:rsidRPr="00A913FC" w:rsidRDefault="008C6E93" w:rsidP="001A2B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13FC">
              <w:rPr>
                <w:rFonts w:ascii="TH SarabunPSK" w:hAnsi="TH SarabunPSK" w:cs="TH SarabunPSK" w:hint="cs"/>
                <w:sz w:val="32"/>
                <w:szCs w:val="32"/>
              </w:rPr>
              <w:t>1.</w:t>
            </w:r>
          </w:p>
        </w:tc>
        <w:tc>
          <w:tcPr>
            <w:tcW w:w="3969" w:type="dxa"/>
          </w:tcPr>
          <w:p w14:paraId="766EBBBB" w14:textId="19D9DA33" w:rsidR="008C6E93" w:rsidRPr="00A913FC" w:rsidRDefault="00B90819" w:rsidP="00C50B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0819">
              <w:rPr>
                <w:rFonts w:ascii="TH SarabunPSK" w:hAnsi="TH SarabunPSK" w:cs="TH SarabunPSK"/>
                <w:sz w:val="32"/>
                <w:szCs w:val="32"/>
                <w:cs/>
              </w:rPr>
              <w:t>สัดส่วนของที่จอดรถต่อพื้นที่ของวิทยาเขต</w:t>
            </w:r>
          </w:p>
        </w:tc>
        <w:tc>
          <w:tcPr>
            <w:tcW w:w="5322" w:type="dxa"/>
          </w:tcPr>
          <w:p w14:paraId="127137E8" w14:textId="77777777" w:rsidR="00A70997" w:rsidRDefault="00B90819" w:rsidP="00B90819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716AA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พื้นที่จอดรถ</w:t>
            </w:r>
            <w:r w:rsidR="00A70997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มหาวิทยาลัยราชภัฏบุรีรัมย์</w:t>
            </w:r>
            <w:r w:rsidRPr="0037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34,988 ตารางเมตร </w:t>
            </w:r>
            <w:r w:rsidR="00A70997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</w:t>
            </w:r>
            <w:r w:rsidRPr="003716AA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7.6 ของพื้นที่ทั้งหมด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8040760" w14:textId="4F588849" w:rsidR="00A913FC" w:rsidRPr="00B90819" w:rsidRDefault="00A70997" w:rsidP="00B90819">
            <w:pPr>
              <w:contextualSpacing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B90819" w:rsidRPr="003716AA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พื้นที่ทั้งหมด</w:t>
            </w:r>
            <w:r w:rsidR="00B90819" w:rsidRPr="003716AA">
              <w:rPr>
                <w:rFonts w:ascii="TH SarabunPSK" w:hAnsi="TH SarabunPSK" w:cs="TH SarabunPSK" w:hint="cs"/>
                <w:sz w:val="32"/>
                <w:szCs w:val="32"/>
              </w:rPr>
              <w:t>=</w:t>
            </w:r>
            <w:r w:rsidR="00B90819" w:rsidRPr="0037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458,271.878 ตารางเมตร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238" w:type="dxa"/>
          </w:tcPr>
          <w:p w14:paraId="4D9BDFC4" w14:textId="6B25D9AB" w:rsidR="008C6E93" w:rsidRPr="00A913FC" w:rsidRDefault="008C6E93" w:rsidP="001A2B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D66795D" w14:textId="748E905A" w:rsidR="008C6E93" w:rsidRPr="00A913FC" w:rsidRDefault="004A3A8F" w:rsidP="008C6E9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E4CEF5F" wp14:editId="722C01CA">
            <wp:extent cx="7814945" cy="5407773"/>
            <wp:effectExtent l="0" t="0" r="0" b="254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15"/>
                    <a:stretch/>
                  </pic:blipFill>
                  <pic:spPr bwMode="auto">
                    <a:xfrm>
                      <a:off x="0" y="0"/>
                      <a:ext cx="7814945" cy="5407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A8DA89" w14:textId="4E4EC4EB" w:rsidR="00964DF7" w:rsidRPr="004A3A8F" w:rsidRDefault="004A3A8F" w:rsidP="004A3A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3A8F">
        <w:rPr>
          <w:rFonts w:ascii="TH SarabunPSK" w:hAnsi="TH SarabunPSK" w:cs="TH SarabunPSK" w:hint="cs"/>
          <w:b/>
          <w:bCs/>
          <w:sz w:val="32"/>
          <w:szCs w:val="32"/>
          <w:cs/>
        </w:rPr>
        <w:t>แผนผังที่จอดรถ</w:t>
      </w:r>
    </w:p>
    <w:sectPr w:rsidR="00964DF7" w:rsidRPr="004A3A8F" w:rsidSect="000B17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B8738" w14:textId="77777777" w:rsidR="00105C45" w:rsidRDefault="00105C45" w:rsidP="004A3A8F">
      <w:pPr>
        <w:spacing w:after="0" w:line="240" w:lineRule="auto"/>
      </w:pPr>
      <w:r>
        <w:separator/>
      </w:r>
    </w:p>
  </w:endnote>
  <w:endnote w:type="continuationSeparator" w:id="0">
    <w:p w14:paraId="0FBA3B78" w14:textId="77777777" w:rsidR="00105C45" w:rsidRDefault="00105C45" w:rsidP="004A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6843C" w14:textId="77777777" w:rsidR="00105C45" w:rsidRDefault="00105C45" w:rsidP="004A3A8F">
      <w:pPr>
        <w:spacing w:after="0" w:line="240" w:lineRule="auto"/>
      </w:pPr>
      <w:r>
        <w:separator/>
      </w:r>
    </w:p>
  </w:footnote>
  <w:footnote w:type="continuationSeparator" w:id="0">
    <w:p w14:paraId="0EC7AAE5" w14:textId="77777777" w:rsidR="00105C45" w:rsidRDefault="00105C45" w:rsidP="004A3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E5A11"/>
    <w:multiLevelType w:val="hybridMultilevel"/>
    <w:tmpl w:val="49E2B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E3D4D"/>
    <w:multiLevelType w:val="hybridMultilevel"/>
    <w:tmpl w:val="99BC4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088706">
    <w:abstractNumId w:val="0"/>
  </w:num>
  <w:num w:numId="2" w16cid:durableId="1959798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93"/>
    <w:rsid w:val="00105C45"/>
    <w:rsid w:val="004A3A8F"/>
    <w:rsid w:val="00536849"/>
    <w:rsid w:val="008C6E93"/>
    <w:rsid w:val="00964DF7"/>
    <w:rsid w:val="00A70997"/>
    <w:rsid w:val="00A913FC"/>
    <w:rsid w:val="00B4413D"/>
    <w:rsid w:val="00B90819"/>
    <w:rsid w:val="00C50B14"/>
    <w:rsid w:val="00C8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015B9"/>
  <w15:chartTrackingRefBased/>
  <w15:docId w15:val="{9833A8E2-7A67-4323-B986-B32EB5C5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C6E9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50B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A3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4A3A8F"/>
  </w:style>
  <w:style w:type="paragraph" w:styleId="a8">
    <w:name w:val="footer"/>
    <w:basedOn w:val="a"/>
    <w:link w:val="a9"/>
    <w:uiPriority w:val="99"/>
    <w:unhideWhenUsed/>
    <w:rsid w:val="004A3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4A3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6</cp:revision>
  <dcterms:created xsi:type="dcterms:W3CDTF">2022-10-27T10:24:00Z</dcterms:created>
  <dcterms:modified xsi:type="dcterms:W3CDTF">2022-10-27T10:28:00Z</dcterms:modified>
</cp:coreProperties>
</file>