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7B636" w14:textId="5BD5FFA5" w:rsidR="000B17B7" w:rsidRPr="00FB32AC" w:rsidRDefault="000B17B7" w:rsidP="000B17B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32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รายงานผลการดำเนินงาน </w:t>
      </w:r>
    </w:p>
    <w:p w14:paraId="7C0CFE6A" w14:textId="3F10D2AC" w:rsidR="00AE712C" w:rsidRPr="00AE712C" w:rsidRDefault="000B17B7" w:rsidP="00AE712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32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ตัวชี้วัด </w:t>
      </w:r>
      <w:r w:rsidR="00083F28">
        <w:rPr>
          <w:rFonts w:ascii="TH SarabunPSK" w:hAnsi="TH SarabunPSK" w:cs="TH SarabunPSK"/>
          <w:b/>
          <w:bCs/>
          <w:sz w:val="36"/>
          <w:szCs w:val="36"/>
        </w:rPr>
        <w:t xml:space="preserve">SI </w:t>
      </w:r>
      <w:r w:rsidR="00AE712C">
        <w:rPr>
          <w:rFonts w:ascii="TH SarabunPSK" w:hAnsi="TH SarabunPSK" w:cs="TH SarabunPSK"/>
          <w:b/>
          <w:bCs/>
          <w:sz w:val="36"/>
          <w:szCs w:val="36"/>
        </w:rPr>
        <w:t>4</w:t>
      </w:r>
      <w:r w:rsidR="00AE71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E712C" w:rsidRPr="00AE712C">
        <w:rPr>
          <w:rFonts w:ascii="TH SarabunPSK" w:hAnsi="TH SarabunPSK" w:cs="TH SarabunPSK"/>
          <w:b/>
          <w:bCs/>
          <w:sz w:val="36"/>
          <w:szCs w:val="36"/>
          <w:cs/>
        </w:rPr>
        <w:t>พื้นที่ในวิทยาเขตที่ใช้เป็นพื้นที่ดูดซับน้ำที่ไม่ใช่พื้นที่เป็นป่าและปลูกต้นไม้</w:t>
      </w:r>
    </w:p>
    <w:p w14:paraId="01F9C3EC" w14:textId="1989305B" w:rsidR="00964DF7" w:rsidRPr="00083F28" w:rsidRDefault="00AE712C" w:rsidP="00AE712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712C">
        <w:rPr>
          <w:rFonts w:ascii="TH SarabunPSK" w:hAnsi="TH SarabunPSK" w:cs="TH SarabunPSK"/>
          <w:b/>
          <w:bCs/>
          <w:sz w:val="36"/>
          <w:szCs w:val="36"/>
        </w:rPr>
        <w:t>Total area on campus for water absorption besides the forest and planted vegetation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5322"/>
        <w:gridCol w:w="3238"/>
      </w:tblGrid>
      <w:tr w:rsidR="000B17B7" w14:paraId="2D6815E7" w14:textId="77777777" w:rsidTr="00CE197C">
        <w:tc>
          <w:tcPr>
            <w:tcW w:w="421" w:type="dxa"/>
          </w:tcPr>
          <w:p w14:paraId="0971A58B" w14:textId="0E6D8250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67E86F27" w14:textId="2F27E371" w:rsidR="000B17B7" w:rsidRDefault="00767148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322" w:type="dxa"/>
          </w:tcPr>
          <w:p w14:paraId="5AFD2B12" w14:textId="1695DF0F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8" w:type="dxa"/>
          </w:tcPr>
          <w:p w14:paraId="3D6A2DB4" w14:textId="06197B6C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Link/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083F28" w14:paraId="3B3B3F83" w14:textId="77777777" w:rsidTr="00CE197C">
        <w:tc>
          <w:tcPr>
            <w:tcW w:w="421" w:type="dxa"/>
          </w:tcPr>
          <w:p w14:paraId="1EE2A6F0" w14:textId="77777777" w:rsidR="00083F28" w:rsidRDefault="00083F28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782AFBE2" w14:textId="77777777" w:rsidR="00083F28" w:rsidRDefault="00083F28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2" w:type="dxa"/>
          </w:tcPr>
          <w:p w14:paraId="240DFDDF" w14:textId="2F5F0140" w:rsidR="00083F28" w:rsidRDefault="00326B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มหาวิทยาลัยราชภัฏบุรีรัมย์ มี พื้นที่ ดูดซับน้ำ เป็น พื้นที่ รอบบ่อน้ำ 13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,749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ตารางเมตร และ บ่อน้ำ 14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,082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3238" w:type="dxa"/>
          </w:tcPr>
          <w:p w14:paraId="47D115B9" w14:textId="77777777" w:rsidR="00083F28" w:rsidRDefault="00083F28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8B6C7ED" w14:textId="77777777" w:rsidR="00450C48" w:rsidRDefault="00450C48" w:rsidP="0097792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EF4426" w14:textId="7A9CE0C8" w:rsidR="0097792C" w:rsidRDefault="00450C48" w:rsidP="0097792C">
      <w:pPr>
        <w:rPr>
          <w:rFonts w:ascii="Arial" w:hAnsi="Arial"/>
          <w:noProof/>
          <w:color w:val="000000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7F33EFB5" wp14:editId="1BC67925">
            <wp:simplePos x="0" y="0"/>
            <wp:positionH relativeFrom="column">
              <wp:posOffset>-228600</wp:posOffset>
            </wp:positionH>
            <wp:positionV relativeFrom="paragraph">
              <wp:posOffset>578485</wp:posOffset>
            </wp:positionV>
            <wp:extent cx="303847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32" y="21499"/>
                <wp:lineTo x="21532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92C"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</w:t>
      </w:r>
      <w:r>
        <w:rPr>
          <w:rFonts w:ascii="Arial" w:hAnsi="Arial"/>
          <w:noProof/>
          <w:color w:val="000000"/>
          <w:sz w:val="32"/>
          <w:szCs w:val="32"/>
          <w:bdr w:val="none" w:sz="0" w:space="0" w:color="auto" w:frame="1"/>
        </w:rPr>
        <w:t xml:space="preserve">     </w:t>
      </w:r>
    </w:p>
    <w:p w14:paraId="6F684261" w14:textId="77777777" w:rsidR="00450C48" w:rsidRPr="00450C48" w:rsidRDefault="00450C48" w:rsidP="0097792C">
      <w:pPr>
        <w:rPr>
          <w:rFonts w:ascii="Arial" w:hAnsi="Arial"/>
          <w:noProof/>
          <w:color w:val="000000"/>
          <w:sz w:val="32"/>
          <w:szCs w:val="32"/>
          <w:bdr w:val="none" w:sz="0" w:space="0" w:color="auto" w:frame="1"/>
        </w:rPr>
      </w:pPr>
    </w:p>
    <w:p w14:paraId="69C90E73" w14:textId="6B9360A0" w:rsidR="0097792C" w:rsidRPr="000B17B7" w:rsidRDefault="0097792C" w:rsidP="0097792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Arial" w:hAnsi="Arial" w:hint="cs"/>
          <w:noProof/>
          <w:color w:val="000000"/>
          <w:sz w:val="32"/>
          <w:szCs w:val="32"/>
          <w:bdr w:val="none" w:sz="0" w:space="0" w:color="auto" w:frame="1"/>
          <w:cs/>
        </w:rPr>
        <w:lastRenderedPageBreak/>
        <w:t xml:space="preserve">   </w:t>
      </w:r>
      <w:r>
        <w:rPr>
          <w:rFonts w:ascii="Arial" w:hAnsi="Arial" w:cs="Arial"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15DDB72F" wp14:editId="0419C639">
            <wp:extent cx="2800350" cy="2049214"/>
            <wp:effectExtent l="0" t="0" r="0" b="825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705" cy="2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Arial" w:hAnsi="Arial" w:cs="Arial"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6F3595CC" wp14:editId="0BC2B18C">
            <wp:extent cx="3037990" cy="2053590"/>
            <wp:effectExtent l="0" t="0" r="0" b="381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905" cy="206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92C" w:rsidRPr="000B17B7" w:rsidSect="000B17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D5C15"/>
    <w:multiLevelType w:val="hybridMultilevel"/>
    <w:tmpl w:val="BDDE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B7"/>
    <w:rsid w:val="00083F28"/>
    <w:rsid w:val="000B17B7"/>
    <w:rsid w:val="00267016"/>
    <w:rsid w:val="00326BB7"/>
    <w:rsid w:val="003675D5"/>
    <w:rsid w:val="00450C48"/>
    <w:rsid w:val="00463FC2"/>
    <w:rsid w:val="00481E7E"/>
    <w:rsid w:val="00767148"/>
    <w:rsid w:val="008C2481"/>
    <w:rsid w:val="00964DF7"/>
    <w:rsid w:val="0097792C"/>
    <w:rsid w:val="00AE712C"/>
    <w:rsid w:val="00C10F41"/>
    <w:rsid w:val="00C37494"/>
    <w:rsid w:val="00C42A86"/>
    <w:rsid w:val="00CE197C"/>
    <w:rsid w:val="00E963CA"/>
    <w:rsid w:val="00F80DA9"/>
    <w:rsid w:val="00F97530"/>
    <w:rsid w:val="00FB32AC"/>
    <w:rsid w:val="00FE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D623"/>
  <w15:chartTrackingRefBased/>
  <w15:docId w15:val="{E1278DD8-0C3B-47E7-BD43-EC1F4E10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197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HP</cp:lastModifiedBy>
  <cp:revision>11</cp:revision>
  <dcterms:created xsi:type="dcterms:W3CDTF">2022-11-02T05:23:00Z</dcterms:created>
  <dcterms:modified xsi:type="dcterms:W3CDTF">2022-11-02T08:55:00Z</dcterms:modified>
</cp:coreProperties>
</file>