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D5CF4" w14:textId="0168AD18" w:rsidR="00D463E2" w:rsidRPr="00D463E2" w:rsidRDefault="00C62467">
      <w:pPr>
        <w:rPr>
          <w:rFonts w:ascii="Helvetica" w:hAnsi="Helvetica"/>
          <w:color w:val="333333"/>
          <w:sz w:val="21"/>
          <w:szCs w:val="21"/>
          <w:shd w:val="clear" w:color="auto" w:fill="CDCDCC"/>
        </w:rPr>
      </w:pPr>
      <w:r w:rsidRPr="00C62467">
        <w:rPr>
          <w:rFonts w:ascii="TH SarabunPSK" w:hAnsi="TH SarabunPSK" w:cs="TH SarabunPSK"/>
          <w:sz w:val="32"/>
          <w:szCs w:val="32"/>
          <w:cs/>
        </w:rPr>
        <w:tab/>
      </w:r>
    </w:p>
    <w:p w14:paraId="47E3B019" w14:textId="77777777" w:rsidR="00D463E2" w:rsidRPr="00D463E2" w:rsidRDefault="00D463E2" w:rsidP="00D463E2">
      <w:pPr>
        <w:ind w:firstLine="720"/>
        <w:jc w:val="center"/>
        <w:rPr>
          <w:rFonts w:ascii="TH SarabunPSK" w:hAnsi="TH SarabunPSK" w:cs="TH SarabunPSK"/>
          <w:b/>
          <w:bCs/>
          <w:color w:val="FF0000"/>
          <w:sz w:val="48"/>
          <w:szCs w:val="48"/>
        </w:rPr>
      </w:pPr>
      <w:r w:rsidRPr="00D463E2">
        <w:rPr>
          <w:rFonts w:ascii="TH SarabunPSK" w:hAnsi="TH SarabunPSK" w:cs="TH SarabunPSK"/>
          <w:b/>
          <w:bCs/>
          <w:color w:val="FF0000"/>
          <w:sz w:val="48"/>
          <w:szCs w:val="48"/>
        </w:rPr>
        <w:t>Courses Related to SDGs in BRU</w:t>
      </w:r>
    </w:p>
    <w:p w14:paraId="0ED98BF8" w14:textId="64668999" w:rsidR="00C62467" w:rsidRPr="00C62467" w:rsidRDefault="00C62467" w:rsidP="00D463E2">
      <w:pPr>
        <w:ind w:firstLine="720"/>
        <w:rPr>
          <w:rFonts w:ascii="TH SarabunPSK" w:hAnsi="TH SarabunPSK" w:cs="TH SarabunPSK"/>
          <w:sz w:val="32"/>
          <w:szCs w:val="32"/>
        </w:rPr>
      </w:pPr>
      <w:r w:rsidRPr="00C62467">
        <w:rPr>
          <w:rFonts w:ascii="TH SarabunPSK" w:hAnsi="TH SarabunPSK" w:cs="TH SarabunPSK"/>
          <w:sz w:val="32"/>
          <w:szCs w:val="32"/>
          <w:cs/>
        </w:rPr>
        <w:t>มหาวิทยาลัยราชภัฏบุรีรัมย์มีหลักสูตรการเรียนการสอนหลัก และหลักสูตรการเรียนการสอนร่วม ที่เกี่ยวข้องกับชุมชน หรือภาคเอกชน รวมทั้งสิ้น จำนวน 113 รายวิชา</w:t>
      </w:r>
      <w:r w:rsidR="00C152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2467">
        <w:rPr>
          <w:rFonts w:ascii="TH SarabunPSK" w:hAnsi="TH SarabunPSK" w:cs="TH SarabunPSK"/>
          <w:sz w:val="32"/>
          <w:szCs w:val="32"/>
          <w:cs/>
        </w:rPr>
        <w:t xml:space="preserve">ดังรายการต่อไปนี้ </w:t>
      </w:r>
    </w:p>
    <w:p w14:paraId="33CBE771" w14:textId="4CB9945D" w:rsidR="00C62467" w:rsidRDefault="00FD1A23" w:rsidP="00C62467">
      <w:pPr>
        <w:ind w:firstLine="720"/>
        <w:rPr>
          <w:rFonts w:ascii="TH SarabunPSK" w:hAnsi="TH SarabunPSK" w:cs="TH SarabunPSK"/>
          <w:sz w:val="32"/>
          <w:szCs w:val="32"/>
        </w:rPr>
      </w:pPr>
      <w:r w:rsidRPr="00FD1A23">
        <w:rPr>
          <w:rFonts w:ascii="TH SarabunPSK" w:hAnsi="TH SarabunPSK" w:cs="TH SarabunPSK"/>
          <w:sz w:val="32"/>
          <w:szCs w:val="32"/>
        </w:rPr>
        <w:t>Buriram Rajabhat University presents a primary teaching curriculum alongside a co</w:t>
      </w:r>
      <w:r w:rsidRPr="00FD1A23">
        <w:rPr>
          <w:rFonts w:ascii="TH SarabunPSK" w:hAnsi="TH SarabunPSK" w:cs="TH SarabunPSK"/>
          <w:sz w:val="32"/>
          <w:szCs w:val="32"/>
          <w:cs/>
        </w:rPr>
        <w:t>-</w:t>
      </w:r>
      <w:r w:rsidRPr="00FD1A23">
        <w:rPr>
          <w:rFonts w:ascii="TH SarabunPSK" w:hAnsi="TH SarabunPSK" w:cs="TH SarabunPSK"/>
          <w:sz w:val="32"/>
          <w:szCs w:val="32"/>
        </w:rPr>
        <w:t>teaching curriculum aligned with community or private sector interests, encompassing a total of 113 courses</w:t>
      </w:r>
      <w:r w:rsidRPr="00FD1A23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D1A23">
        <w:rPr>
          <w:rFonts w:ascii="TH SarabunPSK" w:hAnsi="TH SarabunPSK" w:cs="TH SarabunPSK"/>
          <w:sz w:val="32"/>
          <w:szCs w:val="32"/>
        </w:rPr>
        <w:t>the following programs</w:t>
      </w:r>
      <w:r w:rsidRPr="00FD1A23">
        <w:rPr>
          <w:rFonts w:ascii="TH SarabunPSK" w:hAnsi="TH SarabunPSK" w:cs="TH SarabunPSK"/>
          <w:sz w:val="32"/>
          <w:szCs w:val="32"/>
          <w:cs/>
        </w:rPr>
        <w:t>:</w:t>
      </w:r>
    </w:p>
    <w:p w14:paraId="364BE804" w14:textId="77777777" w:rsidR="00D463E2" w:rsidRPr="00C62467" w:rsidRDefault="00D463E2" w:rsidP="00C62467">
      <w:pPr>
        <w:ind w:firstLine="720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4"/>
        <w:gridCol w:w="1558"/>
        <w:gridCol w:w="6095"/>
      </w:tblGrid>
      <w:tr w:rsidR="00C15229" w:rsidRPr="00C62467" w14:paraId="06CC1C0E" w14:textId="77777777" w:rsidTr="00C15229">
        <w:trPr>
          <w:jc w:val="center"/>
        </w:trPr>
        <w:tc>
          <w:tcPr>
            <w:tcW w:w="564" w:type="dxa"/>
          </w:tcPr>
          <w:p w14:paraId="342436C3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</w:p>
        </w:tc>
        <w:tc>
          <w:tcPr>
            <w:tcW w:w="1558" w:type="dxa"/>
          </w:tcPr>
          <w:p w14:paraId="6C559A6C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รหัสวิชา</w:t>
            </w:r>
          </w:p>
        </w:tc>
        <w:tc>
          <w:tcPr>
            <w:tcW w:w="6095" w:type="dxa"/>
          </w:tcPr>
          <w:p w14:paraId="2B121B4B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ชื่อวิชา</w:t>
            </w:r>
          </w:p>
        </w:tc>
      </w:tr>
      <w:tr w:rsidR="00C15229" w:rsidRPr="00C62467" w14:paraId="09988F2E" w14:textId="77777777" w:rsidTr="00C15229">
        <w:trPr>
          <w:jc w:val="center"/>
        </w:trPr>
        <w:tc>
          <w:tcPr>
            <w:tcW w:w="564" w:type="dxa"/>
          </w:tcPr>
          <w:p w14:paraId="5F5CFF14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558" w:type="dxa"/>
            <w:vAlign w:val="center"/>
          </w:tcPr>
          <w:p w14:paraId="0DB292BD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</w:rPr>
              <w:t>0001201</w:t>
            </w:r>
          </w:p>
        </w:tc>
        <w:tc>
          <w:tcPr>
            <w:tcW w:w="6095" w:type="dxa"/>
            <w:vAlign w:val="center"/>
          </w:tcPr>
          <w:p w14:paraId="16B4026D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คุณธรรมและจริยธรรมทางสังคม</w:t>
            </w:r>
          </w:p>
        </w:tc>
      </w:tr>
      <w:tr w:rsidR="00C15229" w:rsidRPr="00C62467" w14:paraId="6AA715AB" w14:textId="77777777" w:rsidTr="00C15229">
        <w:trPr>
          <w:jc w:val="center"/>
        </w:trPr>
        <w:tc>
          <w:tcPr>
            <w:tcW w:w="564" w:type="dxa"/>
          </w:tcPr>
          <w:p w14:paraId="3CB99BD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558" w:type="dxa"/>
            <w:vAlign w:val="center"/>
          </w:tcPr>
          <w:p w14:paraId="379BA566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0001202</w:t>
            </w:r>
          </w:p>
        </w:tc>
        <w:tc>
          <w:tcPr>
            <w:tcW w:w="6095" w:type="dxa"/>
            <w:vAlign w:val="center"/>
          </w:tcPr>
          <w:p w14:paraId="69251949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จิตวิทยาการดำเนินชีวิตกับการพัฒนาตน</w:t>
            </w:r>
          </w:p>
        </w:tc>
      </w:tr>
      <w:tr w:rsidR="00C15229" w:rsidRPr="00C62467" w14:paraId="50B7FB1D" w14:textId="77777777" w:rsidTr="00C15229">
        <w:trPr>
          <w:jc w:val="center"/>
        </w:trPr>
        <w:tc>
          <w:tcPr>
            <w:tcW w:w="564" w:type="dxa"/>
          </w:tcPr>
          <w:p w14:paraId="26F74239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558" w:type="dxa"/>
            <w:vAlign w:val="center"/>
          </w:tcPr>
          <w:p w14:paraId="76B45D45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</w:rPr>
              <w:t>0001301</w:t>
            </w:r>
          </w:p>
        </w:tc>
        <w:tc>
          <w:tcPr>
            <w:tcW w:w="6095" w:type="dxa"/>
            <w:vAlign w:val="center"/>
          </w:tcPr>
          <w:p w14:paraId="006B14BC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ความเป็นพลเมืองดีกับการป้องกันการทุจริต</w:t>
            </w:r>
          </w:p>
        </w:tc>
      </w:tr>
      <w:tr w:rsidR="00C15229" w:rsidRPr="00C62467" w14:paraId="68954C1D" w14:textId="77777777" w:rsidTr="00C15229">
        <w:trPr>
          <w:jc w:val="center"/>
        </w:trPr>
        <w:tc>
          <w:tcPr>
            <w:tcW w:w="564" w:type="dxa"/>
          </w:tcPr>
          <w:p w14:paraId="3D296798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1558" w:type="dxa"/>
            <w:vAlign w:val="center"/>
          </w:tcPr>
          <w:p w14:paraId="787806CF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</w:rPr>
              <w:t>0001302</w:t>
            </w:r>
          </w:p>
        </w:tc>
        <w:tc>
          <w:tcPr>
            <w:tcW w:w="6095" w:type="dxa"/>
            <w:vAlign w:val="center"/>
          </w:tcPr>
          <w:p w14:paraId="2FAA362D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ปรัชญาของเศรษฐกิจพอเพียงเพื่อการพัฒนาท้องถิ่น</w:t>
            </w:r>
          </w:p>
        </w:tc>
      </w:tr>
      <w:tr w:rsidR="00C15229" w:rsidRPr="00C62467" w14:paraId="6330238F" w14:textId="77777777" w:rsidTr="00C15229">
        <w:trPr>
          <w:jc w:val="center"/>
        </w:trPr>
        <w:tc>
          <w:tcPr>
            <w:tcW w:w="564" w:type="dxa"/>
          </w:tcPr>
          <w:p w14:paraId="4295D771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558" w:type="dxa"/>
            <w:vAlign w:val="center"/>
          </w:tcPr>
          <w:p w14:paraId="0976DAE7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0001203</w:t>
            </w:r>
          </w:p>
        </w:tc>
        <w:tc>
          <w:tcPr>
            <w:tcW w:w="6095" w:type="dxa"/>
            <w:vAlign w:val="center"/>
          </w:tcPr>
          <w:p w14:paraId="2FB88305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สุนทรียศาสตร์ของศิลปะและวัฒนธรรมอิสานใต้</w:t>
            </w:r>
          </w:p>
        </w:tc>
      </w:tr>
      <w:tr w:rsidR="00C15229" w:rsidRPr="00C62467" w14:paraId="0406769F" w14:textId="77777777" w:rsidTr="00C15229">
        <w:trPr>
          <w:jc w:val="center"/>
        </w:trPr>
        <w:tc>
          <w:tcPr>
            <w:tcW w:w="564" w:type="dxa"/>
          </w:tcPr>
          <w:p w14:paraId="48D1024F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1558" w:type="dxa"/>
            <w:vAlign w:val="center"/>
          </w:tcPr>
          <w:p w14:paraId="155276FB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0001303</w:t>
            </w:r>
          </w:p>
        </w:tc>
        <w:tc>
          <w:tcPr>
            <w:tcW w:w="6095" w:type="dxa"/>
            <w:vAlign w:val="center"/>
          </w:tcPr>
          <w:p w14:paraId="17AB2C57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การเป็นผู้ประกอบการในตลาดการค้าสมัยใหม่</w:t>
            </w:r>
          </w:p>
        </w:tc>
      </w:tr>
      <w:tr w:rsidR="00C15229" w:rsidRPr="00C62467" w14:paraId="29CDB276" w14:textId="77777777" w:rsidTr="00C15229">
        <w:trPr>
          <w:jc w:val="center"/>
        </w:trPr>
        <w:tc>
          <w:tcPr>
            <w:tcW w:w="564" w:type="dxa"/>
          </w:tcPr>
          <w:p w14:paraId="0701513C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1558" w:type="dxa"/>
            <w:vAlign w:val="center"/>
          </w:tcPr>
          <w:p w14:paraId="5896295C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</w:rPr>
              <w:t>0001401</w:t>
            </w:r>
          </w:p>
        </w:tc>
        <w:tc>
          <w:tcPr>
            <w:tcW w:w="6095" w:type="dxa"/>
            <w:vAlign w:val="center"/>
          </w:tcPr>
          <w:p w14:paraId="13BDA1F7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วิทยาศาสตร์เพื่อการพัฒนาคุณภาพชีวิต</w:t>
            </w:r>
          </w:p>
        </w:tc>
      </w:tr>
      <w:tr w:rsidR="00C15229" w:rsidRPr="00C62467" w14:paraId="14DE4942" w14:textId="77777777" w:rsidTr="00C15229">
        <w:trPr>
          <w:jc w:val="center"/>
        </w:trPr>
        <w:tc>
          <w:tcPr>
            <w:tcW w:w="564" w:type="dxa"/>
          </w:tcPr>
          <w:p w14:paraId="53441209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1558" w:type="dxa"/>
            <w:vAlign w:val="center"/>
          </w:tcPr>
          <w:p w14:paraId="7574D3CF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0001403</w:t>
            </w:r>
          </w:p>
        </w:tc>
        <w:tc>
          <w:tcPr>
            <w:tcW w:w="6095" w:type="dxa"/>
            <w:vAlign w:val="center"/>
          </w:tcPr>
          <w:p w14:paraId="1DEEA5A9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การคิดและการตัดสินใจ</w:t>
            </w:r>
          </w:p>
        </w:tc>
      </w:tr>
      <w:tr w:rsidR="00C15229" w:rsidRPr="00C62467" w14:paraId="23C9ADFB" w14:textId="77777777" w:rsidTr="00C15229">
        <w:trPr>
          <w:jc w:val="center"/>
        </w:trPr>
        <w:tc>
          <w:tcPr>
            <w:tcW w:w="564" w:type="dxa"/>
          </w:tcPr>
          <w:p w14:paraId="2EAD18C8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1558" w:type="dxa"/>
            <w:vAlign w:val="center"/>
          </w:tcPr>
          <w:p w14:paraId="419C8626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0001404</w:t>
            </w:r>
          </w:p>
        </w:tc>
        <w:tc>
          <w:tcPr>
            <w:tcW w:w="6095" w:type="dxa"/>
            <w:vAlign w:val="center"/>
          </w:tcPr>
          <w:p w14:paraId="2CD34350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เทคโนโลยีอุตสาหกรรมพื้นฐาน</w:t>
            </w:r>
          </w:p>
        </w:tc>
      </w:tr>
      <w:tr w:rsidR="00C15229" w:rsidRPr="00C62467" w14:paraId="00147B93" w14:textId="77777777" w:rsidTr="00C15229">
        <w:trPr>
          <w:jc w:val="center"/>
        </w:trPr>
        <w:tc>
          <w:tcPr>
            <w:tcW w:w="564" w:type="dxa"/>
          </w:tcPr>
          <w:p w14:paraId="0B24480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1558" w:type="dxa"/>
            <w:vAlign w:val="center"/>
          </w:tcPr>
          <w:p w14:paraId="09EB35B1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</w:rPr>
              <w:t>0001405</w:t>
            </w:r>
          </w:p>
        </w:tc>
        <w:tc>
          <w:tcPr>
            <w:tcW w:w="6095" w:type="dxa"/>
            <w:vAlign w:val="center"/>
          </w:tcPr>
          <w:p w14:paraId="1F778D49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เทคโนโลยีที่เหมาะสมกับการดำรงชีวิตในท้องถิ่น</w:t>
            </w:r>
          </w:p>
        </w:tc>
      </w:tr>
      <w:tr w:rsidR="00C15229" w:rsidRPr="00C62467" w14:paraId="187E9E1F" w14:textId="77777777" w:rsidTr="00C15229">
        <w:trPr>
          <w:jc w:val="center"/>
        </w:trPr>
        <w:tc>
          <w:tcPr>
            <w:tcW w:w="564" w:type="dxa"/>
          </w:tcPr>
          <w:p w14:paraId="2CD5684E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</w:tc>
        <w:tc>
          <w:tcPr>
            <w:tcW w:w="1558" w:type="dxa"/>
            <w:vAlign w:val="center"/>
          </w:tcPr>
          <w:p w14:paraId="120F5121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0001401</w:t>
            </w:r>
          </w:p>
        </w:tc>
        <w:tc>
          <w:tcPr>
            <w:tcW w:w="6095" w:type="dxa"/>
            <w:vAlign w:val="center"/>
          </w:tcPr>
          <w:p w14:paraId="70A82977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วิทยาศาสตร์เพื่อพัฒนาคุณภาพชีวิต</w:t>
            </w:r>
          </w:p>
        </w:tc>
      </w:tr>
      <w:tr w:rsidR="00C15229" w:rsidRPr="00C62467" w14:paraId="653DA3CF" w14:textId="77777777" w:rsidTr="00C15229">
        <w:trPr>
          <w:jc w:val="center"/>
        </w:trPr>
        <w:tc>
          <w:tcPr>
            <w:tcW w:w="564" w:type="dxa"/>
          </w:tcPr>
          <w:p w14:paraId="4C84D2E5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</w:tc>
        <w:tc>
          <w:tcPr>
            <w:tcW w:w="1558" w:type="dxa"/>
            <w:vAlign w:val="center"/>
          </w:tcPr>
          <w:p w14:paraId="1E9B678C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0001402</w:t>
            </w:r>
          </w:p>
        </w:tc>
        <w:tc>
          <w:tcPr>
            <w:tcW w:w="6095" w:type="dxa"/>
            <w:vAlign w:val="center"/>
          </w:tcPr>
          <w:p w14:paraId="4AE01CDB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การสื่อสารด้วยเทคโนโลยีดิจิทัล</w:t>
            </w:r>
          </w:p>
        </w:tc>
      </w:tr>
      <w:tr w:rsidR="00C15229" w:rsidRPr="00C62467" w14:paraId="5F048AD8" w14:textId="77777777" w:rsidTr="00C15229">
        <w:trPr>
          <w:jc w:val="center"/>
        </w:trPr>
        <w:tc>
          <w:tcPr>
            <w:tcW w:w="8217" w:type="dxa"/>
            <w:gridSpan w:val="3"/>
            <w:shd w:val="clear" w:color="auto" w:fill="FFF2CC" w:themeFill="accent4" w:themeFillTint="33"/>
          </w:tcPr>
          <w:p w14:paraId="08C22241" w14:textId="77777777" w:rsidR="00C15229" w:rsidRPr="00C62467" w:rsidRDefault="00C15229" w:rsidP="00BF6F8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รวมรายวิชาในหมวดการศึกษาทั่วไป</w:t>
            </w:r>
          </w:p>
        </w:tc>
      </w:tr>
      <w:tr w:rsidR="00C15229" w:rsidRPr="00C62467" w14:paraId="3ADA500E" w14:textId="77777777" w:rsidTr="00C15229">
        <w:trPr>
          <w:jc w:val="center"/>
        </w:trPr>
        <w:tc>
          <w:tcPr>
            <w:tcW w:w="564" w:type="dxa"/>
          </w:tcPr>
          <w:p w14:paraId="4C4F740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558" w:type="dxa"/>
          </w:tcPr>
          <w:p w14:paraId="1F224E04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1001101</w:t>
            </w:r>
          </w:p>
        </w:tc>
        <w:tc>
          <w:tcPr>
            <w:tcW w:w="6095" w:type="dxa"/>
          </w:tcPr>
          <w:p w14:paraId="0217A867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ภาษาและวัฒนธรรมไทยเพื่อการสื่อสารสำหรับครู</w:t>
            </w:r>
          </w:p>
        </w:tc>
      </w:tr>
      <w:tr w:rsidR="00C15229" w:rsidRPr="00C62467" w14:paraId="40AFF103" w14:textId="77777777" w:rsidTr="00C15229">
        <w:trPr>
          <w:jc w:val="center"/>
        </w:trPr>
        <w:tc>
          <w:tcPr>
            <w:tcW w:w="564" w:type="dxa"/>
          </w:tcPr>
          <w:p w14:paraId="643DF73C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558" w:type="dxa"/>
          </w:tcPr>
          <w:p w14:paraId="3842A3F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1011101</w:t>
            </w:r>
          </w:p>
        </w:tc>
        <w:tc>
          <w:tcPr>
            <w:tcW w:w="6095" w:type="dxa"/>
          </w:tcPr>
          <w:p w14:paraId="6F984B03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ความเป็นครูมืออาชีพ</w:t>
            </w:r>
          </w:p>
        </w:tc>
      </w:tr>
      <w:tr w:rsidR="00C15229" w:rsidRPr="00C62467" w14:paraId="270BFEED" w14:textId="77777777" w:rsidTr="00C15229">
        <w:trPr>
          <w:jc w:val="center"/>
        </w:trPr>
        <w:tc>
          <w:tcPr>
            <w:tcW w:w="564" w:type="dxa"/>
          </w:tcPr>
          <w:p w14:paraId="38BDC97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558" w:type="dxa"/>
          </w:tcPr>
          <w:p w14:paraId="63E5ED95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1013201</w:t>
            </w:r>
          </w:p>
        </w:tc>
        <w:tc>
          <w:tcPr>
            <w:tcW w:w="6095" w:type="dxa"/>
          </w:tcPr>
          <w:p w14:paraId="06D85ECD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การจัดการศึกษาเพื่อการพัฒนาที่ยั่งยืน</w:t>
            </w:r>
          </w:p>
        </w:tc>
      </w:tr>
      <w:tr w:rsidR="00C15229" w:rsidRPr="00C62467" w14:paraId="7991FAB0" w14:textId="77777777" w:rsidTr="00C15229">
        <w:trPr>
          <w:jc w:val="center"/>
        </w:trPr>
        <w:tc>
          <w:tcPr>
            <w:tcW w:w="564" w:type="dxa"/>
          </w:tcPr>
          <w:p w14:paraId="123F8E83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1558" w:type="dxa"/>
          </w:tcPr>
          <w:p w14:paraId="2B4AE4D9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1032101</w:t>
            </w:r>
          </w:p>
        </w:tc>
        <w:tc>
          <w:tcPr>
            <w:tcW w:w="6095" w:type="dxa"/>
          </w:tcPr>
          <w:p w14:paraId="733A2794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นวัตกรรม เทคโนโลยีสารสนเทศและดิจิทัลเพื่อการศึกษา</w:t>
            </w:r>
          </w:p>
        </w:tc>
      </w:tr>
      <w:tr w:rsidR="00C15229" w:rsidRPr="00C62467" w14:paraId="5EFD7DB7" w14:textId="77777777" w:rsidTr="00C15229">
        <w:trPr>
          <w:jc w:val="center"/>
        </w:trPr>
        <w:tc>
          <w:tcPr>
            <w:tcW w:w="564" w:type="dxa"/>
          </w:tcPr>
          <w:p w14:paraId="704B3249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558" w:type="dxa"/>
          </w:tcPr>
          <w:p w14:paraId="0FD5209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1054202</w:t>
            </w:r>
          </w:p>
        </w:tc>
        <w:tc>
          <w:tcPr>
            <w:tcW w:w="6095" w:type="dxa"/>
          </w:tcPr>
          <w:p w14:paraId="7E4F32DD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มนุษย์สัมพันธ์สำหรับครู</w:t>
            </w:r>
          </w:p>
        </w:tc>
      </w:tr>
      <w:tr w:rsidR="00C15229" w:rsidRPr="00C62467" w14:paraId="44083090" w14:textId="77777777" w:rsidTr="00C15229">
        <w:trPr>
          <w:jc w:val="center"/>
        </w:trPr>
        <w:tc>
          <w:tcPr>
            <w:tcW w:w="564" w:type="dxa"/>
          </w:tcPr>
          <w:p w14:paraId="3DCCC859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6</w:t>
            </w:r>
          </w:p>
        </w:tc>
        <w:tc>
          <w:tcPr>
            <w:tcW w:w="1558" w:type="dxa"/>
          </w:tcPr>
          <w:p w14:paraId="742EC343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1071601</w:t>
            </w:r>
          </w:p>
        </w:tc>
        <w:tc>
          <w:tcPr>
            <w:tcW w:w="6095" w:type="dxa"/>
          </w:tcPr>
          <w:p w14:paraId="4105E5BD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ทักษะชีวิตสำหรับเด็กปฐมวัย</w:t>
            </w:r>
          </w:p>
        </w:tc>
      </w:tr>
      <w:tr w:rsidR="00C15229" w:rsidRPr="00C62467" w14:paraId="28957DEA" w14:textId="77777777" w:rsidTr="00C15229">
        <w:trPr>
          <w:jc w:val="center"/>
        </w:trPr>
        <w:tc>
          <w:tcPr>
            <w:tcW w:w="564" w:type="dxa"/>
          </w:tcPr>
          <w:p w14:paraId="093BCB0C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1558" w:type="dxa"/>
          </w:tcPr>
          <w:p w14:paraId="55E950D1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1071602</w:t>
            </w:r>
          </w:p>
        </w:tc>
        <w:tc>
          <w:tcPr>
            <w:tcW w:w="6095" w:type="dxa"/>
          </w:tcPr>
          <w:p w14:paraId="72CE4A5F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สังคมศึกษาสำหรับเด็กปฐมวัย</w:t>
            </w:r>
          </w:p>
        </w:tc>
      </w:tr>
      <w:tr w:rsidR="00C15229" w:rsidRPr="00C62467" w14:paraId="4F4DF108" w14:textId="77777777" w:rsidTr="00C15229">
        <w:trPr>
          <w:jc w:val="center"/>
        </w:trPr>
        <w:tc>
          <w:tcPr>
            <w:tcW w:w="564" w:type="dxa"/>
          </w:tcPr>
          <w:p w14:paraId="0A0C4C6F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1558" w:type="dxa"/>
          </w:tcPr>
          <w:p w14:paraId="14DCEA4F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1073102</w:t>
            </w:r>
          </w:p>
        </w:tc>
        <w:tc>
          <w:tcPr>
            <w:tcW w:w="6095" w:type="dxa"/>
          </w:tcPr>
          <w:p w14:paraId="7A15A413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หลักสูตรการศึกษาปฐมวัย</w:t>
            </w:r>
          </w:p>
        </w:tc>
      </w:tr>
      <w:tr w:rsidR="00C15229" w:rsidRPr="00C62467" w14:paraId="431997A2" w14:textId="77777777" w:rsidTr="00C15229">
        <w:trPr>
          <w:jc w:val="center"/>
        </w:trPr>
        <w:tc>
          <w:tcPr>
            <w:tcW w:w="564" w:type="dxa"/>
          </w:tcPr>
          <w:p w14:paraId="7C24A308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1558" w:type="dxa"/>
          </w:tcPr>
          <w:p w14:paraId="248F7606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1074105</w:t>
            </w:r>
          </w:p>
        </w:tc>
        <w:tc>
          <w:tcPr>
            <w:tcW w:w="6095" w:type="dxa"/>
          </w:tcPr>
          <w:p w14:paraId="2EAF916F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การมีส่วนร่วมของผู้ปกครองเด็กปฐมวัย</w:t>
            </w:r>
          </w:p>
        </w:tc>
      </w:tr>
      <w:tr w:rsidR="00C15229" w:rsidRPr="00C62467" w14:paraId="226A4553" w14:textId="77777777" w:rsidTr="00C15229">
        <w:trPr>
          <w:jc w:val="center"/>
        </w:trPr>
        <w:tc>
          <w:tcPr>
            <w:tcW w:w="564" w:type="dxa"/>
          </w:tcPr>
          <w:p w14:paraId="47DAFDCA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1558" w:type="dxa"/>
          </w:tcPr>
          <w:p w14:paraId="3747035A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1073502</w:t>
            </w:r>
          </w:p>
        </w:tc>
        <w:tc>
          <w:tcPr>
            <w:tcW w:w="6095" w:type="dxa"/>
          </w:tcPr>
          <w:p w14:paraId="3A586CC9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ครูปฐมวัยกับการจัดกิจกรรมเกษตร</w:t>
            </w:r>
          </w:p>
        </w:tc>
      </w:tr>
      <w:tr w:rsidR="00C15229" w:rsidRPr="00C62467" w14:paraId="1D76FA5C" w14:textId="77777777" w:rsidTr="00C15229">
        <w:trPr>
          <w:jc w:val="center"/>
        </w:trPr>
        <w:tc>
          <w:tcPr>
            <w:tcW w:w="564" w:type="dxa"/>
          </w:tcPr>
          <w:p w14:paraId="61F250B9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</w:tc>
        <w:tc>
          <w:tcPr>
            <w:tcW w:w="1558" w:type="dxa"/>
          </w:tcPr>
          <w:p w14:paraId="280FC5AA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1073801</w:t>
            </w:r>
          </w:p>
        </w:tc>
        <w:tc>
          <w:tcPr>
            <w:tcW w:w="6095" w:type="dxa"/>
          </w:tcPr>
          <w:p w14:paraId="001ED949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อาหารและโภชนาการสำหรับเด็กปฐมวัย</w:t>
            </w:r>
          </w:p>
        </w:tc>
      </w:tr>
      <w:tr w:rsidR="00C15229" w:rsidRPr="00C62467" w14:paraId="17789D75" w14:textId="77777777" w:rsidTr="00C15229">
        <w:trPr>
          <w:jc w:val="center"/>
        </w:trPr>
        <w:tc>
          <w:tcPr>
            <w:tcW w:w="564" w:type="dxa"/>
          </w:tcPr>
          <w:p w14:paraId="786F5D0E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</w:tc>
        <w:tc>
          <w:tcPr>
            <w:tcW w:w="1558" w:type="dxa"/>
          </w:tcPr>
          <w:p w14:paraId="6351E6C8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1111702</w:t>
            </w:r>
          </w:p>
        </w:tc>
        <w:tc>
          <w:tcPr>
            <w:tcW w:w="6095" w:type="dxa"/>
          </w:tcPr>
          <w:p w14:paraId="580F7ADE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ประวัติดนตรีตะวันตก</w:t>
            </w:r>
          </w:p>
        </w:tc>
      </w:tr>
      <w:tr w:rsidR="00C15229" w:rsidRPr="00C62467" w14:paraId="68DA0208" w14:textId="77777777" w:rsidTr="00C15229">
        <w:trPr>
          <w:jc w:val="center"/>
        </w:trPr>
        <w:tc>
          <w:tcPr>
            <w:tcW w:w="564" w:type="dxa"/>
          </w:tcPr>
          <w:p w14:paraId="093D5146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13</w:t>
            </w:r>
          </w:p>
        </w:tc>
        <w:tc>
          <w:tcPr>
            <w:tcW w:w="1558" w:type="dxa"/>
          </w:tcPr>
          <w:p w14:paraId="10638DA6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1113703</w:t>
            </w:r>
          </w:p>
        </w:tc>
        <w:tc>
          <w:tcPr>
            <w:tcW w:w="6095" w:type="dxa"/>
          </w:tcPr>
          <w:p w14:paraId="563DDB04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ดนตรีเอเชียตะวันออกเฉียงใต้และวัฒนธรรมดนตรีโลก</w:t>
            </w:r>
          </w:p>
        </w:tc>
      </w:tr>
      <w:tr w:rsidR="00C15229" w:rsidRPr="00C62467" w14:paraId="03A19468" w14:textId="77777777" w:rsidTr="00C15229">
        <w:trPr>
          <w:jc w:val="center"/>
        </w:trPr>
        <w:tc>
          <w:tcPr>
            <w:tcW w:w="564" w:type="dxa"/>
          </w:tcPr>
          <w:p w14:paraId="0E8CCE17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14</w:t>
            </w:r>
          </w:p>
        </w:tc>
        <w:tc>
          <w:tcPr>
            <w:tcW w:w="1558" w:type="dxa"/>
          </w:tcPr>
          <w:p w14:paraId="4ACB126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1113204</w:t>
            </w:r>
          </w:p>
        </w:tc>
        <w:tc>
          <w:tcPr>
            <w:tcW w:w="6095" w:type="dxa"/>
          </w:tcPr>
          <w:p w14:paraId="6B8D251F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วัฒนธรรมทางดนตรีในท้องถิ่น</w:t>
            </w:r>
          </w:p>
        </w:tc>
      </w:tr>
      <w:tr w:rsidR="00C15229" w:rsidRPr="00C62467" w14:paraId="2DEC84A3" w14:textId="77777777" w:rsidTr="00C15229">
        <w:trPr>
          <w:jc w:val="center"/>
        </w:trPr>
        <w:tc>
          <w:tcPr>
            <w:tcW w:w="564" w:type="dxa"/>
          </w:tcPr>
          <w:p w14:paraId="68C703D0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15</w:t>
            </w:r>
          </w:p>
        </w:tc>
        <w:tc>
          <w:tcPr>
            <w:tcW w:w="1558" w:type="dxa"/>
          </w:tcPr>
          <w:p w14:paraId="35EA3EF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1113802</w:t>
            </w:r>
          </w:p>
        </w:tc>
        <w:tc>
          <w:tcPr>
            <w:tcW w:w="6095" w:type="dxa"/>
          </w:tcPr>
          <w:p w14:paraId="767D9178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จิตวิทยาการเรียนรู้ดนตรี</w:t>
            </w:r>
          </w:p>
        </w:tc>
      </w:tr>
      <w:tr w:rsidR="00C15229" w:rsidRPr="00C62467" w14:paraId="6F29DD92" w14:textId="77777777" w:rsidTr="00C15229">
        <w:trPr>
          <w:jc w:val="center"/>
        </w:trPr>
        <w:tc>
          <w:tcPr>
            <w:tcW w:w="564" w:type="dxa"/>
          </w:tcPr>
          <w:p w14:paraId="65A93429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16</w:t>
            </w:r>
          </w:p>
        </w:tc>
        <w:tc>
          <w:tcPr>
            <w:tcW w:w="1558" w:type="dxa"/>
          </w:tcPr>
          <w:p w14:paraId="2742E5A8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1114707</w:t>
            </w:r>
          </w:p>
        </w:tc>
        <w:tc>
          <w:tcPr>
            <w:tcW w:w="6095" w:type="dxa"/>
          </w:tcPr>
          <w:p w14:paraId="4C7132ED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กิจกรรมทางดนตรี</w:t>
            </w:r>
          </w:p>
        </w:tc>
      </w:tr>
      <w:tr w:rsidR="00C15229" w:rsidRPr="00C62467" w14:paraId="775E248D" w14:textId="77777777" w:rsidTr="00C15229">
        <w:trPr>
          <w:jc w:val="center"/>
        </w:trPr>
        <w:tc>
          <w:tcPr>
            <w:tcW w:w="564" w:type="dxa"/>
          </w:tcPr>
          <w:p w14:paraId="34261E67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17</w:t>
            </w:r>
          </w:p>
        </w:tc>
        <w:tc>
          <w:tcPr>
            <w:tcW w:w="1558" w:type="dxa"/>
          </w:tcPr>
          <w:p w14:paraId="356932B4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1114709</w:t>
            </w:r>
          </w:p>
        </w:tc>
        <w:tc>
          <w:tcPr>
            <w:tcW w:w="6095" w:type="dxa"/>
          </w:tcPr>
          <w:p w14:paraId="1FCB02B4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ดนตรีกับชีวิต</w:t>
            </w:r>
          </w:p>
        </w:tc>
      </w:tr>
      <w:tr w:rsidR="00C15229" w:rsidRPr="00C62467" w14:paraId="6859A164" w14:textId="77777777" w:rsidTr="00C15229">
        <w:trPr>
          <w:jc w:val="center"/>
        </w:trPr>
        <w:tc>
          <w:tcPr>
            <w:tcW w:w="564" w:type="dxa"/>
          </w:tcPr>
          <w:p w14:paraId="71AD32CD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18</w:t>
            </w:r>
          </w:p>
        </w:tc>
        <w:tc>
          <w:tcPr>
            <w:tcW w:w="1558" w:type="dxa"/>
          </w:tcPr>
          <w:p w14:paraId="1C82CCCC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1054202</w:t>
            </w:r>
          </w:p>
        </w:tc>
        <w:tc>
          <w:tcPr>
            <w:tcW w:w="6095" w:type="dxa"/>
          </w:tcPr>
          <w:p w14:paraId="60F77E5B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มนุษย์สัมพันธ์สำหรับครู</w:t>
            </w:r>
          </w:p>
        </w:tc>
      </w:tr>
      <w:tr w:rsidR="00C15229" w:rsidRPr="00C62467" w14:paraId="7A7EC179" w14:textId="77777777" w:rsidTr="00C15229">
        <w:trPr>
          <w:jc w:val="center"/>
        </w:trPr>
        <w:tc>
          <w:tcPr>
            <w:tcW w:w="564" w:type="dxa"/>
          </w:tcPr>
          <w:p w14:paraId="519161DA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19</w:t>
            </w:r>
          </w:p>
        </w:tc>
        <w:tc>
          <w:tcPr>
            <w:tcW w:w="1558" w:type="dxa"/>
          </w:tcPr>
          <w:p w14:paraId="5163D0F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1005103</w:t>
            </w:r>
          </w:p>
        </w:tc>
        <w:tc>
          <w:tcPr>
            <w:tcW w:w="6095" w:type="dxa"/>
          </w:tcPr>
          <w:p w14:paraId="7D53AB34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การปฏิบัติการสอนในสถานศึกษา 1</w:t>
            </w:r>
          </w:p>
        </w:tc>
      </w:tr>
      <w:tr w:rsidR="00C15229" w:rsidRPr="00C62467" w14:paraId="16EBC353" w14:textId="77777777" w:rsidTr="00C15229">
        <w:trPr>
          <w:jc w:val="center"/>
        </w:trPr>
        <w:tc>
          <w:tcPr>
            <w:tcW w:w="564" w:type="dxa"/>
          </w:tcPr>
          <w:p w14:paraId="6BD135B7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</w:p>
        </w:tc>
        <w:tc>
          <w:tcPr>
            <w:tcW w:w="1558" w:type="dxa"/>
          </w:tcPr>
          <w:p w14:paraId="5406A9EF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1005104</w:t>
            </w:r>
          </w:p>
        </w:tc>
        <w:tc>
          <w:tcPr>
            <w:tcW w:w="6095" w:type="dxa"/>
          </w:tcPr>
          <w:p w14:paraId="1EB22ACA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การปฏิบัติการสอนในสถานศึกษา 2</w:t>
            </w:r>
          </w:p>
        </w:tc>
      </w:tr>
      <w:tr w:rsidR="00C15229" w:rsidRPr="00C62467" w14:paraId="5EFFCE86" w14:textId="77777777" w:rsidTr="00C15229">
        <w:trPr>
          <w:jc w:val="center"/>
        </w:trPr>
        <w:tc>
          <w:tcPr>
            <w:tcW w:w="564" w:type="dxa"/>
          </w:tcPr>
          <w:p w14:paraId="6DB10A10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21</w:t>
            </w:r>
          </w:p>
        </w:tc>
        <w:tc>
          <w:tcPr>
            <w:tcW w:w="1558" w:type="dxa"/>
          </w:tcPr>
          <w:p w14:paraId="3BDBE985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1121103</w:t>
            </w:r>
          </w:p>
        </w:tc>
        <w:tc>
          <w:tcPr>
            <w:tcW w:w="6095" w:type="dxa"/>
          </w:tcPr>
          <w:p w14:paraId="7E9A67C2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ประวัติการละครไทยและศิลปิน</w:t>
            </w:r>
          </w:p>
        </w:tc>
      </w:tr>
      <w:tr w:rsidR="00C15229" w:rsidRPr="00C62467" w14:paraId="266E2887" w14:textId="77777777" w:rsidTr="00C15229">
        <w:trPr>
          <w:jc w:val="center"/>
        </w:trPr>
        <w:tc>
          <w:tcPr>
            <w:tcW w:w="564" w:type="dxa"/>
          </w:tcPr>
          <w:p w14:paraId="16A2C5B8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22</w:t>
            </w:r>
          </w:p>
        </w:tc>
        <w:tc>
          <w:tcPr>
            <w:tcW w:w="1558" w:type="dxa"/>
          </w:tcPr>
          <w:p w14:paraId="7D87F1EA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1123204</w:t>
            </w:r>
          </w:p>
        </w:tc>
        <w:tc>
          <w:tcPr>
            <w:tcW w:w="6095" w:type="dxa"/>
          </w:tcPr>
          <w:p w14:paraId="6358A88C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รามเกียรติ์สาหรับครูนาฏศิลป์</w:t>
            </w:r>
          </w:p>
        </w:tc>
      </w:tr>
      <w:tr w:rsidR="00C15229" w:rsidRPr="00C62467" w14:paraId="394B14A7" w14:textId="77777777" w:rsidTr="00C15229">
        <w:trPr>
          <w:jc w:val="center"/>
        </w:trPr>
        <w:tc>
          <w:tcPr>
            <w:tcW w:w="564" w:type="dxa"/>
          </w:tcPr>
          <w:p w14:paraId="6B159BE8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23</w:t>
            </w:r>
          </w:p>
        </w:tc>
        <w:tc>
          <w:tcPr>
            <w:tcW w:w="1558" w:type="dxa"/>
          </w:tcPr>
          <w:p w14:paraId="370AFD75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1091101</w:t>
            </w:r>
          </w:p>
        </w:tc>
        <w:tc>
          <w:tcPr>
            <w:tcW w:w="6095" w:type="dxa"/>
          </w:tcPr>
          <w:p w14:paraId="3BAA33D1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ประวัติและทฤษฎีทางพลศึกษา</w:t>
            </w:r>
          </w:p>
        </w:tc>
      </w:tr>
      <w:tr w:rsidR="00C15229" w:rsidRPr="00C62467" w14:paraId="48309171" w14:textId="77777777" w:rsidTr="00C15229">
        <w:trPr>
          <w:jc w:val="center"/>
        </w:trPr>
        <w:tc>
          <w:tcPr>
            <w:tcW w:w="564" w:type="dxa"/>
          </w:tcPr>
          <w:p w14:paraId="10640FAE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24</w:t>
            </w:r>
          </w:p>
        </w:tc>
        <w:tc>
          <w:tcPr>
            <w:tcW w:w="1558" w:type="dxa"/>
          </w:tcPr>
          <w:p w14:paraId="69BA44D9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1091104</w:t>
            </w:r>
          </w:p>
        </w:tc>
        <w:tc>
          <w:tcPr>
            <w:tcW w:w="6095" w:type="dxa"/>
          </w:tcPr>
          <w:p w14:paraId="29F03357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เพศศึกษา</w:t>
            </w:r>
          </w:p>
        </w:tc>
      </w:tr>
      <w:tr w:rsidR="00C15229" w:rsidRPr="00C62467" w14:paraId="5B3E9218" w14:textId="77777777" w:rsidTr="00C15229">
        <w:trPr>
          <w:jc w:val="center"/>
        </w:trPr>
        <w:tc>
          <w:tcPr>
            <w:tcW w:w="564" w:type="dxa"/>
          </w:tcPr>
          <w:p w14:paraId="0A486DE0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25</w:t>
            </w:r>
          </w:p>
        </w:tc>
        <w:tc>
          <w:tcPr>
            <w:tcW w:w="1558" w:type="dxa"/>
          </w:tcPr>
          <w:p w14:paraId="17ABEB57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1094108</w:t>
            </w:r>
          </w:p>
        </w:tc>
        <w:tc>
          <w:tcPr>
            <w:tcW w:w="6095" w:type="dxa"/>
          </w:tcPr>
          <w:p w14:paraId="39702E97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การดูแลสุขภาพแม่และเด็ก</w:t>
            </w:r>
          </w:p>
        </w:tc>
      </w:tr>
      <w:tr w:rsidR="00C15229" w:rsidRPr="00C62467" w14:paraId="1DA80F57" w14:textId="77777777" w:rsidTr="00C15229">
        <w:trPr>
          <w:jc w:val="center"/>
        </w:trPr>
        <w:tc>
          <w:tcPr>
            <w:tcW w:w="564" w:type="dxa"/>
          </w:tcPr>
          <w:p w14:paraId="0A777B10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26</w:t>
            </w:r>
          </w:p>
        </w:tc>
        <w:tc>
          <w:tcPr>
            <w:tcW w:w="1558" w:type="dxa"/>
          </w:tcPr>
          <w:p w14:paraId="24B8CE36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1093503</w:t>
            </w:r>
          </w:p>
        </w:tc>
        <w:tc>
          <w:tcPr>
            <w:tcW w:w="6095" w:type="dxa"/>
          </w:tcPr>
          <w:p w14:paraId="60CBA656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การพัฒนาองค์การและโครงการกีฬา</w:t>
            </w:r>
          </w:p>
        </w:tc>
      </w:tr>
      <w:tr w:rsidR="00C15229" w:rsidRPr="00C62467" w14:paraId="00CF29BD" w14:textId="77777777" w:rsidTr="00C15229">
        <w:trPr>
          <w:jc w:val="center"/>
        </w:trPr>
        <w:tc>
          <w:tcPr>
            <w:tcW w:w="564" w:type="dxa"/>
          </w:tcPr>
          <w:p w14:paraId="53613F11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27</w:t>
            </w:r>
          </w:p>
        </w:tc>
        <w:tc>
          <w:tcPr>
            <w:tcW w:w="1558" w:type="dxa"/>
          </w:tcPr>
          <w:p w14:paraId="54BD4D6F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1094608</w:t>
            </w:r>
          </w:p>
        </w:tc>
        <w:tc>
          <w:tcPr>
            <w:tcW w:w="6095" w:type="dxa"/>
          </w:tcPr>
          <w:p w14:paraId="7D50887E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นันทนาการในโรงเรียนและชุมชน</w:t>
            </w:r>
          </w:p>
        </w:tc>
      </w:tr>
      <w:tr w:rsidR="00C15229" w:rsidRPr="00C62467" w14:paraId="0BFC5ECD" w14:textId="77777777" w:rsidTr="00C15229">
        <w:trPr>
          <w:jc w:val="center"/>
        </w:trPr>
        <w:tc>
          <w:tcPr>
            <w:tcW w:w="564" w:type="dxa"/>
          </w:tcPr>
          <w:p w14:paraId="2680E957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28</w:t>
            </w:r>
          </w:p>
        </w:tc>
        <w:tc>
          <w:tcPr>
            <w:tcW w:w="1558" w:type="dxa"/>
          </w:tcPr>
          <w:p w14:paraId="3A84727E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1052201</w:t>
            </w:r>
          </w:p>
        </w:tc>
        <w:tc>
          <w:tcPr>
            <w:tcW w:w="6095" w:type="dxa"/>
          </w:tcPr>
          <w:p w14:paraId="0629207C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จิตวิทยาแนะแนวและการให้คาปรึกษา</w:t>
            </w:r>
          </w:p>
        </w:tc>
      </w:tr>
      <w:tr w:rsidR="00C15229" w:rsidRPr="00C62467" w14:paraId="1949371B" w14:textId="77777777" w:rsidTr="00C15229">
        <w:trPr>
          <w:jc w:val="center"/>
        </w:trPr>
        <w:tc>
          <w:tcPr>
            <w:tcW w:w="564" w:type="dxa"/>
          </w:tcPr>
          <w:p w14:paraId="6BCD9611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29</w:t>
            </w:r>
          </w:p>
        </w:tc>
        <w:tc>
          <w:tcPr>
            <w:tcW w:w="1558" w:type="dxa"/>
          </w:tcPr>
          <w:p w14:paraId="490301D6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1004101</w:t>
            </w:r>
          </w:p>
        </w:tc>
        <w:tc>
          <w:tcPr>
            <w:tcW w:w="6095" w:type="dxa"/>
          </w:tcPr>
          <w:p w14:paraId="136A4BBB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การปฏิบัติงานวิชาชีพครู 1</w:t>
            </w:r>
          </w:p>
        </w:tc>
      </w:tr>
      <w:tr w:rsidR="00C15229" w:rsidRPr="00C62467" w14:paraId="5C67898D" w14:textId="77777777" w:rsidTr="00C15229">
        <w:trPr>
          <w:jc w:val="center"/>
        </w:trPr>
        <w:tc>
          <w:tcPr>
            <w:tcW w:w="564" w:type="dxa"/>
          </w:tcPr>
          <w:p w14:paraId="28D3B8B6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</w:p>
        </w:tc>
        <w:tc>
          <w:tcPr>
            <w:tcW w:w="1558" w:type="dxa"/>
          </w:tcPr>
          <w:p w14:paraId="5D61F6E8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1004102</w:t>
            </w:r>
          </w:p>
        </w:tc>
        <w:tc>
          <w:tcPr>
            <w:tcW w:w="6095" w:type="dxa"/>
          </w:tcPr>
          <w:p w14:paraId="124A057D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การปฏิบัติงานวิชาชีพครู 2</w:t>
            </w:r>
          </w:p>
        </w:tc>
      </w:tr>
      <w:tr w:rsidR="00C15229" w:rsidRPr="00C62467" w14:paraId="5FD8AF3D" w14:textId="77777777" w:rsidTr="00C15229">
        <w:trPr>
          <w:jc w:val="center"/>
        </w:trPr>
        <w:tc>
          <w:tcPr>
            <w:tcW w:w="564" w:type="dxa"/>
          </w:tcPr>
          <w:p w14:paraId="0B14C62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31</w:t>
            </w:r>
          </w:p>
        </w:tc>
        <w:tc>
          <w:tcPr>
            <w:tcW w:w="1558" w:type="dxa"/>
          </w:tcPr>
          <w:p w14:paraId="3701CD03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1005103</w:t>
            </w:r>
          </w:p>
        </w:tc>
        <w:tc>
          <w:tcPr>
            <w:tcW w:w="6095" w:type="dxa"/>
          </w:tcPr>
          <w:p w14:paraId="5B22AA94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การปฏิบัติการสอนในสถานศึกษา 1</w:t>
            </w:r>
          </w:p>
        </w:tc>
      </w:tr>
      <w:tr w:rsidR="00C15229" w:rsidRPr="00C62467" w14:paraId="286838A9" w14:textId="77777777" w:rsidTr="00C15229">
        <w:trPr>
          <w:jc w:val="center"/>
        </w:trPr>
        <w:tc>
          <w:tcPr>
            <w:tcW w:w="564" w:type="dxa"/>
          </w:tcPr>
          <w:p w14:paraId="16C7965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32</w:t>
            </w:r>
          </w:p>
        </w:tc>
        <w:tc>
          <w:tcPr>
            <w:tcW w:w="1558" w:type="dxa"/>
          </w:tcPr>
          <w:p w14:paraId="01DE957E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1005104</w:t>
            </w:r>
          </w:p>
        </w:tc>
        <w:tc>
          <w:tcPr>
            <w:tcW w:w="6095" w:type="dxa"/>
          </w:tcPr>
          <w:p w14:paraId="5319C41C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การปฏิบัติการสอนในสถานศึกษา 2</w:t>
            </w:r>
          </w:p>
        </w:tc>
      </w:tr>
      <w:tr w:rsidR="00C15229" w:rsidRPr="00C62467" w14:paraId="38457545" w14:textId="77777777" w:rsidTr="00C15229">
        <w:trPr>
          <w:jc w:val="center"/>
        </w:trPr>
        <w:tc>
          <w:tcPr>
            <w:tcW w:w="564" w:type="dxa"/>
          </w:tcPr>
          <w:p w14:paraId="415278A5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33</w:t>
            </w:r>
          </w:p>
        </w:tc>
        <w:tc>
          <w:tcPr>
            <w:tcW w:w="1558" w:type="dxa"/>
          </w:tcPr>
          <w:p w14:paraId="13EB3633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1001101</w:t>
            </w:r>
          </w:p>
        </w:tc>
        <w:tc>
          <w:tcPr>
            <w:tcW w:w="6095" w:type="dxa"/>
          </w:tcPr>
          <w:p w14:paraId="418AF75A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ภาษาและวัฒนธรรมไทยเพื่อการสื่อสารสาหรับครู</w:t>
            </w:r>
          </w:p>
        </w:tc>
      </w:tr>
      <w:tr w:rsidR="00C15229" w:rsidRPr="00C62467" w14:paraId="02486BBA" w14:textId="77777777" w:rsidTr="00C15229">
        <w:trPr>
          <w:jc w:val="center"/>
        </w:trPr>
        <w:tc>
          <w:tcPr>
            <w:tcW w:w="564" w:type="dxa"/>
          </w:tcPr>
          <w:p w14:paraId="5BB0B128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34</w:t>
            </w:r>
          </w:p>
        </w:tc>
        <w:tc>
          <w:tcPr>
            <w:tcW w:w="1558" w:type="dxa"/>
          </w:tcPr>
          <w:p w14:paraId="24892440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1013201</w:t>
            </w:r>
          </w:p>
        </w:tc>
        <w:tc>
          <w:tcPr>
            <w:tcW w:w="6095" w:type="dxa"/>
          </w:tcPr>
          <w:p w14:paraId="3C406120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การจัดการศึกษาเพื่อการพัฒนาที่ยั่งยืน</w:t>
            </w:r>
          </w:p>
        </w:tc>
      </w:tr>
      <w:tr w:rsidR="00C15229" w:rsidRPr="00C62467" w14:paraId="4946C2F5" w14:textId="77777777" w:rsidTr="00C15229">
        <w:trPr>
          <w:jc w:val="center"/>
        </w:trPr>
        <w:tc>
          <w:tcPr>
            <w:tcW w:w="564" w:type="dxa"/>
          </w:tcPr>
          <w:p w14:paraId="2F59665C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35</w:t>
            </w:r>
          </w:p>
        </w:tc>
        <w:tc>
          <w:tcPr>
            <w:tcW w:w="1558" w:type="dxa"/>
          </w:tcPr>
          <w:p w14:paraId="13B89C36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1151301</w:t>
            </w:r>
          </w:p>
        </w:tc>
        <w:tc>
          <w:tcPr>
            <w:tcW w:w="6095" w:type="dxa"/>
          </w:tcPr>
          <w:p w14:paraId="2C4D845B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วาทวิทยาสาหรับครู</w:t>
            </w:r>
          </w:p>
        </w:tc>
      </w:tr>
      <w:tr w:rsidR="00C15229" w:rsidRPr="00C62467" w14:paraId="61A81B8A" w14:textId="77777777" w:rsidTr="00C15229">
        <w:trPr>
          <w:jc w:val="center"/>
        </w:trPr>
        <w:tc>
          <w:tcPr>
            <w:tcW w:w="564" w:type="dxa"/>
          </w:tcPr>
          <w:p w14:paraId="3AB2199B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36</w:t>
            </w:r>
          </w:p>
        </w:tc>
        <w:tc>
          <w:tcPr>
            <w:tcW w:w="1558" w:type="dxa"/>
          </w:tcPr>
          <w:p w14:paraId="5D8D18A9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1153205</w:t>
            </w:r>
          </w:p>
        </w:tc>
        <w:tc>
          <w:tcPr>
            <w:tcW w:w="6095" w:type="dxa"/>
          </w:tcPr>
          <w:p w14:paraId="08F804EF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คติชนวิทยาสาหรับครู</w:t>
            </w:r>
          </w:p>
        </w:tc>
      </w:tr>
      <w:tr w:rsidR="00C15229" w:rsidRPr="00C62467" w14:paraId="2207C013" w14:textId="77777777" w:rsidTr="00C15229">
        <w:trPr>
          <w:jc w:val="center"/>
        </w:trPr>
        <w:tc>
          <w:tcPr>
            <w:tcW w:w="564" w:type="dxa"/>
          </w:tcPr>
          <w:p w14:paraId="093575C5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37</w:t>
            </w:r>
          </w:p>
        </w:tc>
        <w:tc>
          <w:tcPr>
            <w:tcW w:w="1558" w:type="dxa"/>
          </w:tcPr>
          <w:p w14:paraId="62F3CAF9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1153207</w:t>
            </w:r>
          </w:p>
        </w:tc>
        <w:tc>
          <w:tcPr>
            <w:tcW w:w="6095" w:type="dxa"/>
          </w:tcPr>
          <w:p w14:paraId="3DBEAC71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ภาษาและวรรณกรรมท้องถิ่น</w:t>
            </w:r>
          </w:p>
        </w:tc>
      </w:tr>
      <w:tr w:rsidR="00C15229" w:rsidRPr="00C62467" w14:paraId="71BC4A88" w14:textId="77777777" w:rsidTr="00C15229">
        <w:trPr>
          <w:jc w:val="center"/>
        </w:trPr>
        <w:tc>
          <w:tcPr>
            <w:tcW w:w="564" w:type="dxa"/>
          </w:tcPr>
          <w:p w14:paraId="1E60561F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38</w:t>
            </w:r>
          </w:p>
        </w:tc>
        <w:tc>
          <w:tcPr>
            <w:tcW w:w="1558" w:type="dxa"/>
          </w:tcPr>
          <w:p w14:paraId="70D4A618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1134503</w:t>
            </w:r>
          </w:p>
        </w:tc>
        <w:tc>
          <w:tcPr>
            <w:tcW w:w="6095" w:type="dxa"/>
          </w:tcPr>
          <w:p w14:paraId="28F4E7D2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วัฒนธรรมไทยสาหรับครูภาษาอังกฤษ</w:t>
            </w:r>
          </w:p>
        </w:tc>
      </w:tr>
      <w:tr w:rsidR="00C15229" w:rsidRPr="00C62467" w14:paraId="632A8531" w14:textId="77777777" w:rsidTr="00C15229">
        <w:trPr>
          <w:jc w:val="center"/>
        </w:trPr>
        <w:tc>
          <w:tcPr>
            <w:tcW w:w="564" w:type="dxa"/>
          </w:tcPr>
          <w:p w14:paraId="5F843200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39</w:t>
            </w:r>
          </w:p>
        </w:tc>
        <w:tc>
          <w:tcPr>
            <w:tcW w:w="1558" w:type="dxa"/>
          </w:tcPr>
          <w:p w14:paraId="6D7F07BC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1134504</w:t>
            </w:r>
          </w:p>
        </w:tc>
        <w:tc>
          <w:tcPr>
            <w:tcW w:w="6095" w:type="dxa"/>
          </w:tcPr>
          <w:p w14:paraId="3D589A0E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ภูมิหลังทางสังคมและวัฒนธรรมของประเทศผู้ใช้ภาษาอังกฤษ</w:t>
            </w:r>
          </w:p>
        </w:tc>
      </w:tr>
      <w:tr w:rsidR="00C15229" w:rsidRPr="00C62467" w14:paraId="67C38D07" w14:textId="77777777" w:rsidTr="00C15229">
        <w:trPr>
          <w:jc w:val="center"/>
        </w:trPr>
        <w:tc>
          <w:tcPr>
            <w:tcW w:w="564" w:type="dxa"/>
          </w:tcPr>
          <w:p w14:paraId="71449E96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40</w:t>
            </w:r>
          </w:p>
        </w:tc>
        <w:tc>
          <w:tcPr>
            <w:tcW w:w="1558" w:type="dxa"/>
          </w:tcPr>
          <w:p w14:paraId="7084CF0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1161201</w:t>
            </w:r>
          </w:p>
        </w:tc>
        <w:tc>
          <w:tcPr>
            <w:tcW w:w="6095" w:type="dxa"/>
          </w:tcPr>
          <w:p w14:paraId="32067CEF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ฟิสิกส์พื้นฐาน 1</w:t>
            </w:r>
          </w:p>
        </w:tc>
      </w:tr>
      <w:tr w:rsidR="00C15229" w:rsidRPr="00C62467" w14:paraId="64FF25AB" w14:textId="77777777" w:rsidTr="00C15229">
        <w:trPr>
          <w:jc w:val="center"/>
        </w:trPr>
        <w:tc>
          <w:tcPr>
            <w:tcW w:w="564" w:type="dxa"/>
          </w:tcPr>
          <w:p w14:paraId="54062B7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41</w:t>
            </w:r>
          </w:p>
        </w:tc>
        <w:tc>
          <w:tcPr>
            <w:tcW w:w="1558" w:type="dxa"/>
          </w:tcPr>
          <w:p w14:paraId="0BBD8F75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1161202</w:t>
            </w:r>
          </w:p>
        </w:tc>
        <w:tc>
          <w:tcPr>
            <w:tcW w:w="6095" w:type="dxa"/>
          </w:tcPr>
          <w:p w14:paraId="02352338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เคมีพื้นฐาน 1</w:t>
            </w:r>
          </w:p>
        </w:tc>
      </w:tr>
      <w:tr w:rsidR="00C15229" w:rsidRPr="00C62467" w14:paraId="04639FC7" w14:textId="77777777" w:rsidTr="00C15229">
        <w:trPr>
          <w:jc w:val="center"/>
        </w:trPr>
        <w:tc>
          <w:tcPr>
            <w:tcW w:w="564" w:type="dxa"/>
          </w:tcPr>
          <w:p w14:paraId="2B5509FB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42</w:t>
            </w:r>
          </w:p>
        </w:tc>
        <w:tc>
          <w:tcPr>
            <w:tcW w:w="1558" w:type="dxa"/>
          </w:tcPr>
          <w:p w14:paraId="786CBB7F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1161203</w:t>
            </w:r>
          </w:p>
        </w:tc>
        <w:tc>
          <w:tcPr>
            <w:tcW w:w="6095" w:type="dxa"/>
          </w:tcPr>
          <w:p w14:paraId="7E61E4C1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ฟิสิกส์พื้นฐาน 2</w:t>
            </w:r>
          </w:p>
        </w:tc>
      </w:tr>
      <w:tr w:rsidR="00C15229" w:rsidRPr="00C62467" w14:paraId="364B3EFA" w14:textId="77777777" w:rsidTr="00C15229">
        <w:trPr>
          <w:jc w:val="center"/>
        </w:trPr>
        <w:tc>
          <w:tcPr>
            <w:tcW w:w="564" w:type="dxa"/>
          </w:tcPr>
          <w:p w14:paraId="7CF5544E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43</w:t>
            </w:r>
          </w:p>
        </w:tc>
        <w:tc>
          <w:tcPr>
            <w:tcW w:w="1558" w:type="dxa"/>
          </w:tcPr>
          <w:p w14:paraId="6AB02B5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1161204</w:t>
            </w:r>
          </w:p>
        </w:tc>
        <w:tc>
          <w:tcPr>
            <w:tcW w:w="6095" w:type="dxa"/>
          </w:tcPr>
          <w:p w14:paraId="037AD3B7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เคมีพื้นฐาน 2</w:t>
            </w:r>
          </w:p>
        </w:tc>
      </w:tr>
      <w:tr w:rsidR="00C15229" w:rsidRPr="00C62467" w14:paraId="69A4B229" w14:textId="77777777" w:rsidTr="00C15229">
        <w:trPr>
          <w:jc w:val="center"/>
        </w:trPr>
        <w:tc>
          <w:tcPr>
            <w:tcW w:w="564" w:type="dxa"/>
          </w:tcPr>
          <w:p w14:paraId="7FBBCB44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44</w:t>
            </w:r>
          </w:p>
        </w:tc>
        <w:tc>
          <w:tcPr>
            <w:tcW w:w="1558" w:type="dxa"/>
          </w:tcPr>
          <w:p w14:paraId="6271F6B9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1161301</w:t>
            </w:r>
          </w:p>
        </w:tc>
        <w:tc>
          <w:tcPr>
            <w:tcW w:w="6095" w:type="dxa"/>
          </w:tcPr>
          <w:p w14:paraId="4912FD56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ชีววิทยาพื้นฐาน 1</w:t>
            </w:r>
          </w:p>
        </w:tc>
      </w:tr>
      <w:tr w:rsidR="00C15229" w:rsidRPr="00C62467" w14:paraId="633135DC" w14:textId="77777777" w:rsidTr="00C15229">
        <w:trPr>
          <w:jc w:val="center"/>
        </w:trPr>
        <w:tc>
          <w:tcPr>
            <w:tcW w:w="564" w:type="dxa"/>
          </w:tcPr>
          <w:p w14:paraId="6E53C5E1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45</w:t>
            </w:r>
          </w:p>
        </w:tc>
        <w:tc>
          <w:tcPr>
            <w:tcW w:w="1558" w:type="dxa"/>
          </w:tcPr>
          <w:p w14:paraId="1EDB33AA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1161302</w:t>
            </w:r>
          </w:p>
        </w:tc>
        <w:tc>
          <w:tcPr>
            <w:tcW w:w="6095" w:type="dxa"/>
          </w:tcPr>
          <w:p w14:paraId="5A59BC06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ชีววิทยาพื้นฐาน 2</w:t>
            </w:r>
          </w:p>
        </w:tc>
      </w:tr>
      <w:tr w:rsidR="00C15229" w:rsidRPr="00C62467" w14:paraId="6E66A7D2" w14:textId="77777777" w:rsidTr="00C15229">
        <w:trPr>
          <w:jc w:val="center"/>
        </w:trPr>
        <w:tc>
          <w:tcPr>
            <w:tcW w:w="564" w:type="dxa"/>
          </w:tcPr>
          <w:p w14:paraId="71EC160E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46</w:t>
            </w:r>
          </w:p>
        </w:tc>
        <w:tc>
          <w:tcPr>
            <w:tcW w:w="1558" w:type="dxa"/>
          </w:tcPr>
          <w:p w14:paraId="09170ED3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1163305</w:t>
            </w:r>
          </w:p>
        </w:tc>
        <w:tc>
          <w:tcPr>
            <w:tcW w:w="6095" w:type="dxa"/>
          </w:tcPr>
          <w:p w14:paraId="54A07251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</w:t>
            </w:r>
          </w:p>
        </w:tc>
      </w:tr>
      <w:tr w:rsidR="00C15229" w:rsidRPr="00C62467" w14:paraId="40218D18" w14:textId="77777777" w:rsidTr="00C15229">
        <w:trPr>
          <w:jc w:val="center"/>
        </w:trPr>
        <w:tc>
          <w:tcPr>
            <w:tcW w:w="564" w:type="dxa"/>
          </w:tcPr>
          <w:p w14:paraId="734102D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47</w:t>
            </w:r>
          </w:p>
        </w:tc>
        <w:tc>
          <w:tcPr>
            <w:tcW w:w="1558" w:type="dxa"/>
          </w:tcPr>
          <w:p w14:paraId="201622E9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1164406</w:t>
            </w:r>
          </w:p>
        </w:tc>
        <w:tc>
          <w:tcPr>
            <w:tcW w:w="6095" w:type="dxa"/>
          </w:tcPr>
          <w:p w14:paraId="0C45F86C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การจัดการสิ่งแวดล้อมและทรัพยากรธรรมชาติ</w:t>
            </w:r>
          </w:p>
        </w:tc>
      </w:tr>
      <w:tr w:rsidR="00C15229" w:rsidRPr="00C62467" w14:paraId="69B3D5DE" w14:textId="77777777" w:rsidTr="00C15229">
        <w:trPr>
          <w:jc w:val="center"/>
        </w:trPr>
        <w:tc>
          <w:tcPr>
            <w:tcW w:w="564" w:type="dxa"/>
          </w:tcPr>
          <w:p w14:paraId="622E965A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48</w:t>
            </w:r>
          </w:p>
        </w:tc>
        <w:tc>
          <w:tcPr>
            <w:tcW w:w="1558" w:type="dxa"/>
          </w:tcPr>
          <w:p w14:paraId="304AE339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1164211</w:t>
            </w:r>
          </w:p>
        </w:tc>
        <w:tc>
          <w:tcPr>
            <w:tcW w:w="6095" w:type="dxa"/>
          </w:tcPr>
          <w:p w14:paraId="43FBC418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เคมีดินและปุ๋ยในชีวิตประจำวัน</w:t>
            </w:r>
          </w:p>
        </w:tc>
      </w:tr>
      <w:tr w:rsidR="00C15229" w:rsidRPr="00C62467" w14:paraId="5A2D1F87" w14:textId="77777777" w:rsidTr="00C15229">
        <w:trPr>
          <w:jc w:val="center"/>
        </w:trPr>
        <w:tc>
          <w:tcPr>
            <w:tcW w:w="564" w:type="dxa"/>
          </w:tcPr>
          <w:p w14:paraId="33208D80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49</w:t>
            </w:r>
          </w:p>
        </w:tc>
        <w:tc>
          <w:tcPr>
            <w:tcW w:w="1558" w:type="dxa"/>
          </w:tcPr>
          <w:p w14:paraId="02E137E7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1164307</w:t>
            </w:r>
          </w:p>
        </w:tc>
        <w:tc>
          <w:tcPr>
            <w:tcW w:w="6095" w:type="dxa"/>
          </w:tcPr>
          <w:p w14:paraId="152A4893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ชีวเคมีประยุกต์</w:t>
            </w:r>
          </w:p>
        </w:tc>
      </w:tr>
      <w:tr w:rsidR="00C15229" w:rsidRPr="00C62467" w14:paraId="113B3D24" w14:textId="77777777" w:rsidTr="00C15229">
        <w:trPr>
          <w:jc w:val="center"/>
        </w:trPr>
        <w:tc>
          <w:tcPr>
            <w:tcW w:w="564" w:type="dxa"/>
          </w:tcPr>
          <w:p w14:paraId="101F64C6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50</w:t>
            </w:r>
          </w:p>
        </w:tc>
        <w:tc>
          <w:tcPr>
            <w:tcW w:w="1558" w:type="dxa"/>
          </w:tcPr>
          <w:p w14:paraId="1F69B488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1164308</w:t>
            </w:r>
          </w:p>
        </w:tc>
        <w:tc>
          <w:tcPr>
            <w:tcW w:w="6095" w:type="dxa"/>
          </w:tcPr>
          <w:p w14:paraId="353F8C84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เทคนิคการเพาะเลี้ยงเนื้อเยื่อพืช</w:t>
            </w:r>
          </w:p>
        </w:tc>
      </w:tr>
      <w:tr w:rsidR="00C15229" w:rsidRPr="00C62467" w14:paraId="4ED85566" w14:textId="77777777" w:rsidTr="00C15229">
        <w:trPr>
          <w:jc w:val="center"/>
        </w:trPr>
        <w:tc>
          <w:tcPr>
            <w:tcW w:w="564" w:type="dxa"/>
          </w:tcPr>
          <w:p w14:paraId="28A55809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51</w:t>
            </w:r>
          </w:p>
        </w:tc>
        <w:tc>
          <w:tcPr>
            <w:tcW w:w="1558" w:type="dxa"/>
          </w:tcPr>
          <w:p w14:paraId="6A2F0F75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1164408</w:t>
            </w:r>
          </w:p>
        </w:tc>
        <w:tc>
          <w:tcPr>
            <w:tcW w:w="6095" w:type="dxa"/>
          </w:tcPr>
          <w:p w14:paraId="2A70F291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เทคโนโลยีอาหารหมักพื้นบ้าน</w:t>
            </w:r>
          </w:p>
        </w:tc>
      </w:tr>
      <w:tr w:rsidR="00C15229" w:rsidRPr="00C62467" w14:paraId="4B8A01CC" w14:textId="77777777" w:rsidTr="00C15229">
        <w:trPr>
          <w:jc w:val="center"/>
        </w:trPr>
        <w:tc>
          <w:tcPr>
            <w:tcW w:w="564" w:type="dxa"/>
          </w:tcPr>
          <w:p w14:paraId="5C50FD73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52</w:t>
            </w:r>
          </w:p>
        </w:tc>
        <w:tc>
          <w:tcPr>
            <w:tcW w:w="1558" w:type="dxa"/>
          </w:tcPr>
          <w:p w14:paraId="2A1804FD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1164410</w:t>
            </w:r>
          </w:p>
        </w:tc>
        <w:tc>
          <w:tcPr>
            <w:tcW w:w="6095" w:type="dxa"/>
          </w:tcPr>
          <w:p w14:paraId="76841A13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การผลิตวัสดุเพาะกล้า</w:t>
            </w:r>
          </w:p>
        </w:tc>
      </w:tr>
      <w:tr w:rsidR="00C15229" w:rsidRPr="00C62467" w14:paraId="21269B16" w14:textId="77777777" w:rsidTr="00C15229">
        <w:trPr>
          <w:jc w:val="center"/>
        </w:trPr>
        <w:tc>
          <w:tcPr>
            <w:tcW w:w="564" w:type="dxa"/>
          </w:tcPr>
          <w:p w14:paraId="0873C01C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53</w:t>
            </w:r>
          </w:p>
        </w:tc>
        <w:tc>
          <w:tcPr>
            <w:tcW w:w="1558" w:type="dxa"/>
          </w:tcPr>
          <w:p w14:paraId="5B9DB335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1164506</w:t>
            </w:r>
          </w:p>
        </w:tc>
        <w:tc>
          <w:tcPr>
            <w:tcW w:w="6095" w:type="dxa"/>
          </w:tcPr>
          <w:p w14:paraId="4BF0EB91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การประยุกต์หลักปรัชญาเศรษฐกิจพอเพียงและการสอนวิทยาศาสตร์</w:t>
            </w:r>
          </w:p>
        </w:tc>
      </w:tr>
      <w:tr w:rsidR="00C15229" w:rsidRPr="00C62467" w14:paraId="15F8670B" w14:textId="77777777" w:rsidTr="00C15229">
        <w:trPr>
          <w:jc w:val="center"/>
        </w:trPr>
        <w:tc>
          <w:tcPr>
            <w:tcW w:w="564" w:type="dxa"/>
          </w:tcPr>
          <w:p w14:paraId="611865B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54</w:t>
            </w:r>
          </w:p>
        </w:tc>
        <w:tc>
          <w:tcPr>
            <w:tcW w:w="1558" w:type="dxa"/>
          </w:tcPr>
          <w:p w14:paraId="00023B2E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1101101</w:t>
            </w:r>
          </w:p>
        </w:tc>
        <w:tc>
          <w:tcPr>
            <w:tcW w:w="6095" w:type="dxa"/>
          </w:tcPr>
          <w:p w14:paraId="70A4FB32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สุนทรียศาสตร์เพื่องานศิลปศึกษา</w:t>
            </w:r>
          </w:p>
        </w:tc>
      </w:tr>
      <w:tr w:rsidR="00C15229" w:rsidRPr="00C62467" w14:paraId="457614B4" w14:textId="77777777" w:rsidTr="00C15229">
        <w:trPr>
          <w:jc w:val="center"/>
        </w:trPr>
        <w:tc>
          <w:tcPr>
            <w:tcW w:w="564" w:type="dxa"/>
          </w:tcPr>
          <w:p w14:paraId="7595D1A8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55</w:t>
            </w:r>
          </w:p>
        </w:tc>
        <w:tc>
          <w:tcPr>
            <w:tcW w:w="1558" w:type="dxa"/>
          </w:tcPr>
          <w:p w14:paraId="0F9910DF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1101201</w:t>
            </w:r>
          </w:p>
        </w:tc>
        <w:tc>
          <w:tcPr>
            <w:tcW w:w="6095" w:type="dxa"/>
          </w:tcPr>
          <w:p w14:paraId="7E28F1C8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ศิลปะศึกษาเบื้องต้น</w:t>
            </w:r>
          </w:p>
        </w:tc>
      </w:tr>
      <w:tr w:rsidR="00C15229" w:rsidRPr="00C62467" w14:paraId="58870449" w14:textId="77777777" w:rsidTr="00C15229">
        <w:trPr>
          <w:jc w:val="center"/>
        </w:trPr>
        <w:tc>
          <w:tcPr>
            <w:tcW w:w="564" w:type="dxa"/>
          </w:tcPr>
          <w:p w14:paraId="5E0525EA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56</w:t>
            </w:r>
          </w:p>
        </w:tc>
        <w:tc>
          <w:tcPr>
            <w:tcW w:w="1558" w:type="dxa"/>
          </w:tcPr>
          <w:p w14:paraId="068C6AC3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1102401</w:t>
            </w:r>
          </w:p>
        </w:tc>
        <w:tc>
          <w:tcPr>
            <w:tcW w:w="6095" w:type="dxa"/>
          </w:tcPr>
          <w:p w14:paraId="53E86BC4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ประติมากรรมพื้นฐาน</w:t>
            </w:r>
          </w:p>
        </w:tc>
      </w:tr>
      <w:tr w:rsidR="00C15229" w:rsidRPr="00C62467" w14:paraId="6826220F" w14:textId="77777777" w:rsidTr="00C15229">
        <w:trPr>
          <w:jc w:val="center"/>
        </w:trPr>
        <w:tc>
          <w:tcPr>
            <w:tcW w:w="564" w:type="dxa"/>
          </w:tcPr>
          <w:p w14:paraId="4EBC5B48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57</w:t>
            </w:r>
          </w:p>
        </w:tc>
        <w:tc>
          <w:tcPr>
            <w:tcW w:w="1558" w:type="dxa"/>
          </w:tcPr>
          <w:p w14:paraId="2B06AF2D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1103601</w:t>
            </w:r>
          </w:p>
        </w:tc>
        <w:tc>
          <w:tcPr>
            <w:tcW w:w="6095" w:type="dxa"/>
          </w:tcPr>
          <w:p w14:paraId="3A7B18E8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ศิลปะและประเพณีในท้องถิ่นภาคอีสาน</w:t>
            </w:r>
          </w:p>
        </w:tc>
      </w:tr>
      <w:tr w:rsidR="00C15229" w:rsidRPr="00C62467" w14:paraId="0DBE7102" w14:textId="77777777" w:rsidTr="00C15229">
        <w:trPr>
          <w:jc w:val="center"/>
        </w:trPr>
        <w:tc>
          <w:tcPr>
            <w:tcW w:w="564" w:type="dxa"/>
          </w:tcPr>
          <w:p w14:paraId="19F59ADA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58</w:t>
            </w:r>
          </w:p>
        </w:tc>
        <w:tc>
          <w:tcPr>
            <w:tcW w:w="1558" w:type="dxa"/>
          </w:tcPr>
          <w:p w14:paraId="7E426B44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1104106</w:t>
            </w:r>
          </w:p>
        </w:tc>
        <w:tc>
          <w:tcPr>
            <w:tcW w:w="6095" w:type="dxa"/>
          </w:tcPr>
          <w:p w14:paraId="551A1A3F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ศิลปกรรมในภูมิภาคอาเซียน</w:t>
            </w:r>
          </w:p>
        </w:tc>
      </w:tr>
      <w:tr w:rsidR="00C15229" w:rsidRPr="00C62467" w14:paraId="671DD84E" w14:textId="77777777" w:rsidTr="00C15229">
        <w:trPr>
          <w:jc w:val="center"/>
        </w:trPr>
        <w:tc>
          <w:tcPr>
            <w:tcW w:w="564" w:type="dxa"/>
          </w:tcPr>
          <w:p w14:paraId="5E020C3A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59</w:t>
            </w:r>
          </w:p>
        </w:tc>
        <w:tc>
          <w:tcPr>
            <w:tcW w:w="1558" w:type="dxa"/>
          </w:tcPr>
          <w:p w14:paraId="0F9BF73F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1103202</w:t>
            </w:r>
          </w:p>
        </w:tc>
        <w:tc>
          <w:tcPr>
            <w:tcW w:w="6095" w:type="dxa"/>
          </w:tcPr>
          <w:p w14:paraId="6D68EE1F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กิจกรรมศิลปศึกษาในระดับปฐมวัย</w:t>
            </w:r>
          </w:p>
        </w:tc>
      </w:tr>
      <w:tr w:rsidR="00C15229" w:rsidRPr="00C62467" w14:paraId="5FF94721" w14:textId="77777777" w:rsidTr="00C15229">
        <w:trPr>
          <w:jc w:val="center"/>
        </w:trPr>
        <w:tc>
          <w:tcPr>
            <w:tcW w:w="564" w:type="dxa"/>
          </w:tcPr>
          <w:p w14:paraId="7F001A26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60</w:t>
            </w:r>
          </w:p>
        </w:tc>
        <w:tc>
          <w:tcPr>
            <w:tcW w:w="1558" w:type="dxa"/>
          </w:tcPr>
          <w:p w14:paraId="41F820A3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1103203</w:t>
            </w:r>
          </w:p>
        </w:tc>
        <w:tc>
          <w:tcPr>
            <w:tcW w:w="6095" w:type="dxa"/>
          </w:tcPr>
          <w:p w14:paraId="6708D85E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กิจกรรมศิลปศึกษาในระดับประถมศึกษา</w:t>
            </w:r>
          </w:p>
        </w:tc>
      </w:tr>
      <w:tr w:rsidR="00C15229" w:rsidRPr="00C62467" w14:paraId="1D5AD380" w14:textId="77777777" w:rsidTr="00C15229">
        <w:trPr>
          <w:jc w:val="center"/>
        </w:trPr>
        <w:tc>
          <w:tcPr>
            <w:tcW w:w="564" w:type="dxa"/>
          </w:tcPr>
          <w:p w14:paraId="792AAECD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61</w:t>
            </w:r>
          </w:p>
        </w:tc>
        <w:tc>
          <w:tcPr>
            <w:tcW w:w="1558" w:type="dxa"/>
          </w:tcPr>
          <w:p w14:paraId="7580EB4D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1104204</w:t>
            </w:r>
          </w:p>
        </w:tc>
        <w:tc>
          <w:tcPr>
            <w:tcW w:w="6095" w:type="dxa"/>
          </w:tcPr>
          <w:p w14:paraId="6DCFDA7D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กิจกรรมศิลปศึกษาในระดับมัธยมศึกษา</w:t>
            </w:r>
          </w:p>
        </w:tc>
      </w:tr>
      <w:tr w:rsidR="00C15229" w:rsidRPr="00C62467" w14:paraId="2AB57301" w14:textId="77777777" w:rsidTr="00C15229">
        <w:trPr>
          <w:jc w:val="center"/>
        </w:trPr>
        <w:tc>
          <w:tcPr>
            <w:tcW w:w="564" w:type="dxa"/>
          </w:tcPr>
          <w:p w14:paraId="40709D5B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62</w:t>
            </w:r>
          </w:p>
        </w:tc>
        <w:tc>
          <w:tcPr>
            <w:tcW w:w="1558" w:type="dxa"/>
          </w:tcPr>
          <w:p w14:paraId="3B518D51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1103205</w:t>
            </w:r>
          </w:p>
        </w:tc>
        <w:tc>
          <w:tcPr>
            <w:tcW w:w="6095" w:type="dxa"/>
          </w:tcPr>
          <w:p w14:paraId="42A72D6C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กิจกรรมศิลปศึกษาในระดับอุดมศึกษา</w:t>
            </w:r>
          </w:p>
        </w:tc>
      </w:tr>
      <w:tr w:rsidR="00C15229" w:rsidRPr="00C62467" w14:paraId="2697F3C8" w14:textId="77777777" w:rsidTr="00C15229">
        <w:trPr>
          <w:jc w:val="center"/>
        </w:trPr>
        <w:tc>
          <w:tcPr>
            <w:tcW w:w="564" w:type="dxa"/>
          </w:tcPr>
          <w:p w14:paraId="0E09B2AD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63</w:t>
            </w:r>
          </w:p>
        </w:tc>
        <w:tc>
          <w:tcPr>
            <w:tcW w:w="1558" w:type="dxa"/>
          </w:tcPr>
          <w:p w14:paraId="25184B00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1103602</w:t>
            </w:r>
          </w:p>
        </w:tc>
        <w:tc>
          <w:tcPr>
            <w:tcW w:w="6095" w:type="dxa"/>
          </w:tcPr>
          <w:p w14:paraId="300202A9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ศิลปะพื้นบ้านอีสาน</w:t>
            </w:r>
          </w:p>
        </w:tc>
      </w:tr>
      <w:tr w:rsidR="00C15229" w:rsidRPr="00C62467" w14:paraId="793CB0EF" w14:textId="77777777" w:rsidTr="00C15229">
        <w:trPr>
          <w:jc w:val="center"/>
        </w:trPr>
        <w:tc>
          <w:tcPr>
            <w:tcW w:w="564" w:type="dxa"/>
          </w:tcPr>
          <w:p w14:paraId="2E701201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64</w:t>
            </w:r>
          </w:p>
        </w:tc>
        <w:tc>
          <w:tcPr>
            <w:tcW w:w="1558" w:type="dxa"/>
          </w:tcPr>
          <w:p w14:paraId="1C6F7BBE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</w:rPr>
              <w:t>1136302</w:t>
            </w:r>
          </w:p>
        </w:tc>
        <w:tc>
          <w:tcPr>
            <w:tcW w:w="6095" w:type="dxa"/>
          </w:tcPr>
          <w:p w14:paraId="7BEAF785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ระเบียบวิธีการสอนภาษาอังกฤษ</w:t>
            </w:r>
          </w:p>
        </w:tc>
      </w:tr>
      <w:tr w:rsidR="00C15229" w:rsidRPr="00C62467" w14:paraId="670F4162" w14:textId="77777777" w:rsidTr="00C15229">
        <w:trPr>
          <w:jc w:val="center"/>
        </w:trPr>
        <w:tc>
          <w:tcPr>
            <w:tcW w:w="564" w:type="dxa"/>
          </w:tcPr>
          <w:p w14:paraId="285CB497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65</w:t>
            </w:r>
          </w:p>
        </w:tc>
        <w:tc>
          <w:tcPr>
            <w:tcW w:w="1558" w:type="dxa"/>
          </w:tcPr>
          <w:p w14:paraId="0788D0C3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</w:rPr>
              <w:t>1006603</w:t>
            </w:r>
          </w:p>
        </w:tc>
        <w:tc>
          <w:tcPr>
            <w:tcW w:w="6095" w:type="dxa"/>
          </w:tcPr>
          <w:p w14:paraId="26BD7C64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ปรัชญาการจัดการศึกษาเพื่อการพัฒนาที่ยั่งยืน</w:t>
            </w:r>
          </w:p>
        </w:tc>
      </w:tr>
      <w:tr w:rsidR="00C15229" w:rsidRPr="00C62467" w14:paraId="5B8AECB3" w14:textId="77777777" w:rsidTr="00C15229">
        <w:trPr>
          <w:jc w:val="center"/>
        </w:trPr>
        <w:tc>
          <w:tcPr>
            <w:tcW w:w="564" w:type="dxa"/>
          </w:tcPr>
          <w:p w14:paraId="4F4C3B3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66</w:t>
            </w:r>
          </w:p>
        </w:tc>
        <w:tc>
          <w:tcPr>
            <w:tcW w:w="1558" w:type="dxa"/>
          </w:tcPr>
          <w:p w14:paraId="3A87CAE6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</w:rPr>
              <w:t>1006608</w:t>
            </w:r>
          </w:p>
        </w:tc>
        <w:tc>
          <w:tcPr>
            <w:tcW w:w="6095" w:type="dxa"/>
          </w:tcPr>
          <w:p w14:paraId="067FBC50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การปฏิบัติการสอนในสถานศึกษา </w:t>
            </w:r>
            <w:r w:rsidRPr="00C62467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C15229" w:rsidRPr="00C62467" w14:paraId="198C41C6" w14:textId="77777777" w:rsidTr="00C15229">
        <w:trPr>
          <w:jc w:val="center"/>
        </w:trPr>
        <w:tc>
          <w:tcPr>
            <w:tcW w:w="564" w:type="dxa"/>
          </w:tcPr>
          <w:p w14:paraId="7BA78410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67</w:t>
            </w:r>
          </w:p>
        </w:tc>
        <w:tc>
          <w:tcPr>
            <w:tcW w:w="1558" w:type="dxa"/>
          </w:tcPr>
          <w:p w14:paraId="64824F60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</w:rPr>
              <w:t>1006609</w:t>
            </w:r>
          </w:p>
        </w:tc>
        <w:tc>
          <w:tcPr>
            <w:tcW w:w="6095" w:type="dxa"/>
          </w:tcPr>
          <w:p w14:paraId="762BEF90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การปฏิบัติการสอนในสถานศึกษา </w:t>
            </w:r>
            <w:r w:rsidRPr="00C62467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C15229" w:rsidRPr="00C62467" w14:paraId="054C7016" w14:textId="77777777" w:rsidTr="00C15229">
        <w:trPr>
          <w:jc w:val="center"/>
        </w:trPr>
        <w:tc>
          <w:tcPr>
            <w:tcW w:w="564" w:type="dxa"/>
          </w:tcPr>
          <w:p w14:paraId="34C3F55D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</w:p>
        </w:tc>
        <w:tc>
          <w:tcPr>
            <w:tcW w:w="1558" w:type="dxa"/>
          </w:tcPr>
          <w:p w14:paraId="5CA8BF9C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1116103</w:t>
            </w:r>
          </w:p>
        </w:tc>
        <w:tc>
          <w:tcPr>
            <w:tcW w:w="6095" w:type="dxa"/>
          </w:tcPr>
          <w:p w14:paraId="50CBA0CF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ดนตรีศึกษาในเอเชียตะวันออกเฉียงใต้</w:t>
            </w:r>
          </w:p>
        </w:tc>
      </w:tr>
      <w:tr w:rsidR="00C15229" w:rsidRPr="00C62467" w14:paraId="30FE9473" w14:textId="77777777" w:rsidTr="00C15229">
        <w:trPr>
          <w:jc w:val="center"/>
        </w:trPr>
        <w:tc>
          <w:tcPr>
            <w:tcW w:w="564" w:type="dxa"/>
          </w:tcPr>
          <w:p w14:paraId="60749FE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</w:tc>
        <w:tc>
          <w:tcPr>
            <w:tcW w:w="1558" w:type="dxa"/>
          </w:tcPr>
          <w:p w14:paraId="75267B2A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1116101</w:t>
            </w:r>
          </w:p>
        </w:tc>
        <w:tc>
          <w:tcPr>
            <w:tcW w:w="6095" w:type="dxa"/>
          </w:tcPr>
          <w:p w14:paraId="604FE0D5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ปรัชญาและทฤษฎีดนตรีศึกษา</w:t>
            </w:r>
          </w:p>
        </w:tc>
      </w:tr>
      <w:tr w:rsidR="00C15229" w:rsidRPr="00C62467" w14:paraId="442D6B80" w14:textId="77777777" w:rsidTr="00C15229">
        <w:trPr>
          <w:jc w:val="center"/>
        </w:trPr>
        <w:tc>
          <w:tcPr>
            <w:tcW w:w="564" w:type="dxa"/>
          </w:tcPr>
          <w:p w14:paraId="3191DB0B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70</w:t>
            </w:r>
          </w:p>
        </w:tc>
        <w:tc>
          <w:tcPr>
            <w:tcW w:w="1558" w:type="dxa"/>
          </w:tcPr>
          <w:p w14:paraId="438CF19D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1116202</w:t>
            </w:r>
          </w:p>
        </w:tc>
        <w:tc>
          <w:tcPr>
            <w:tcW w:w="6095" w:type="dxa"/>
          </w:tcPr>
          <w:p w14:paraId="111DEBDB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วิธีวิทยาการวิจัยทางมานุษยวิทยาทางดนตรี</w:t>
            </w:r>
          </w:p>
        </w:tc>
      </w:tr>
      <w:tr w:rsidR="00C15229" w:rsidRPr="00C62467" w14:paraId="0769EA38" w14:textId="77777777" w:rsidTr="00C15229">
        <w:trPr>
          <w:jc w:val="center"/>
        </w:trPr>
        <w:tc>
          <w:tcPr>
            <w:tcW w:w="564" w:type="dxa"/>
          </w:tcPr>
          <w:p w14:paraId="1D81EB9D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71</w:t>
            </w:r>
          </w:p>
        </w:tc>
        <w:tc>
          <w:tcPr>
            <w:tcW w:w="1558" w:type="dxa"/>
          </w:tcPr>
          <w:p w14:paraId="1C389EE9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1116203</w:t>
            </w:r>
          </w:p>
        </w:tc>
        <w:tc>
          <w:tcPr>
            <w:tcW w:w="6095" w:type="dxa"/>
          </w:tcPr>
          <w:p w14:paraId="4334FEF3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การศึกษาพหุวัฒนธรรมทางดนตรี</w:t>
            </w:r>
          </w:p>
        </w:tc>
      </w:tr>
      <w:tr w:rsidR="00C15229" w:rsidRPr="00C62467" w14:paraId="7ACD82E0" w14:textId="77777777" w:rsidTr="00C15229">
        <w:trPr>
          <w:jc w:val="center"/>
        </w:trPr>
        <w:tc>
          <w:tcPr>
            <w:tcW w:w="564" w:type="dxa"/>
          </w:tcPr>
          <w:p w14:paraId="054B188D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72</w:t>
            </w:r>
          </w:p>
        </w:tc>
        <w:tc>
          <w:tcPr>
            <w:tcW w:w="1558" w:type="dxa"/>
          </w:tcPr>
          <w:p w14:paraId="2CF98129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1116304</w:t>
            </w:r>
          </w:p>
        </w:tc>
        <w:tc>
          <w:tcPr>
            <w:tcW w:w="6095" w:type="dxa"/>
          </w:tcPr>
          <w:p w14:paraId="7ADCD49D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การจัดการธุรกิจดนตรีสมัยใหม่</w:t>
            </w:r>
          </w:p>
        </w:tc>
      </w:tr>
      <w:tr w:rsidR="00C15229" w:rsidRPr="00C62467" w14:paraId="6BA3C28B" w14:textId="77777777" w:rsidTr="00C15229">
        <w:trPr>
          <w:jc w:val="center"/>
        </w:trPr>
        <w:tc>
          <w:tcPr>
            <w:tcW w:w="564" w:type="dxa"/>
          </w:tcPr>
          <w:p w14:paraId="3922D505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73</w:t>
            </w:r>
          </w:p>
        </w:tc>
        <w:tc>
          <w:tcPr>
            <w:tcW w:w="1558" w:type="dxa"/>
          </w:tcPr>
          <w:p w14:paraId="0852EE39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1036102</w:t>
            </w:r>
          </w:p>
        </w:tc>
        <w:tc>
          <w:tcPr>
            <w:tcW w:w="6095" w:type="dxa"/>
          </w:tcPr>
          <w:p w14:paraId="7089A62B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เทคโนโลยีความเป็นจริงเสมือนเพื่อการศึกษา</w:t>
            </w:r>
          </w:p>
        </w:tc>
      </w:tr>
      <w:tr w:rsidR="00C15229" w:rsidRPr="00C62467" w14:paraId="5E73F68A" w14:textId="77777777" w:rsidTr="00C15229">
        <w:trPr>
          <w:jc w:val="center"/>
        </w:trPr>
        <w:tc>
          <w:tcPr>
            <w:tcW w:w="564" w:type="dxa"/>
          </w:tcPr>
          <w:p w14:paraId="046B49D5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74</w:t>
            </w:r>
          </w:p>
        </w:tc>
        <w:tc>
          <w:tcPr>
            <w:tcW w:w="1558" w:type="dxa"/>
          </w:tcPr>
          <w:p w14:paraId="22FC234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1036202</w:t>
            </w:r>
          </w:p>
        </w:tc>
        <w:tc>
          <w:tcPr>
            <w:tcW w:w="6095" w:type="dxa"/>
          </w:tcPr>
          <w:p w14:paraId="3DE15B44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เทคโนโลยีเว็บเพื่อการศึกษา</w:t>
            </w:r>
          </w:p>
        </w:tc>
      </w:tr>
      <w:tr w:rsidR="00C15229" w:rsidRPr="00C62467" w14:paraId="2984189D" w14:textId="77777777" w:rsidTr="00C15229">
        <w:trPr>
          <w:jc w:val="center"/>
        </w:trPr>
        <w:tc>
          <w:tcPr>
            <w:tcW w:w="564" w:type="dxa"/>
          </w:tcPr>
          <w:p w14:paraId="21C5E380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75</w:t>
            </w:r>
          </w:p>
        </w:tc>
        <w:tc>
          <w:tcPr>
            <w:tcW w:w="1558" w:type="dxa"/>
          </w:tcPr>
          <w:p w14:paraId="3FB57766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1036102</w:t>
            </w:r>
          </w:p>
        </w:tc>
        <w:tc>
          <w:tcPr>
            <w:tcW w:w="6095" w:type="dxa"/>
          </w:tcPr>
          <w:p w14:paraId="2FB24BFD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เทคโนโลยีความเป็นจริงเสมือนเพื่อการศึกษา</w:t>
            </w:r>
          </w:p>
        </w:tc>
      </w:tr>
      <w:tr w:rsidR="00C15229" w:rsidRPr="00C62467" w14:paraId="57593FDE" w14:textId="77777777" w:rsidTr="00C15229">
        <w:trPr>
          <w:jc w:val="center"/>
        </w:trPr>
        <w:tc>
          <w:tcPr>
            <w:tcW w:w="564" w:type="dxa"/>
          </w:tcPr>
          <w:p w14:paraId="4BB10877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76</w:t>
            </w:r>
          </w:p>
        </w:tc>
        <w:tc>
          <w:tcPr>
            <w:tcW w:w="1558" w:type="dxa"/>
          </w:tcPr>
          <w:p w14:paraId="619E975E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1026101</w:t>
            </w:r>
          </w:p>
        </w:tc>
        <w:tc>
          <w:tcPr>
            <w:tcW w:w="6095" w:type="dxa"/>
          </w:tcPr>
          <w:p w14:paraId="1C21DEB2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การพัฒนาหลักสูตรในโลกแห่งการเปลี่ยนแปลง</w:t>
            </w:r>
          </w:p>
        </w:tc>
      </w:tr>
      <w:tr w:rsidR="00C15229" w:rsidRPr="00C62467" w14:paraId="1D92BB3F" w14:textId="77777777" w:rsidTr="00C15229">
        <w:trPr>
          <w:jc w:val="center"/>
        </w:trPr>
        <w:tc>
          <w:tcPr>
            <w:tcW w:w="564" w:type="dxa"/>
          </w:tcPr>
          <w:p w14:paraId="15F4144C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77</w:t>
            </w:r>
          </w:p>
        </w:tc>
        <w:tc>
          <w:tcPr>
            <w:tcW w:w="1558" w:type="dxa"/>
          </w:tcPr>
          <w:p w14:paraId="4FBB699F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2561101</w:t>
            </w:r>
          </w:p>
        </w:tc>
        <w:tc>
          <w:tcPr>
            <w:tcW w:w="6095" w:type="dxa"/>
          </w:tcPr>
          <w:p w14:paraId="63CFD393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ประวัติศาสตร์กฎหมายไทยและระบบกฎหมายหลัก</w:t>
            </w:r>
          </w:p>
        </w:tc>
      </w:tr>
      <w:tr w:rsidR="00C15229" w:rsidRPr="00C62467" w14:paraId="6BEAFC0D" w14:textId="77777777" w:rsidTr="00C15229">
        <w:trPr>
          <w:jc w:val="center"/>
        </w:trPr>
        <w:tc>
          <w:tcPr>
            <w:tcW w:w="564" w:type="dxa"/>
          </w:tcPr>
          <w:p w14:paraId="21262439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78</w:t>
            </w:r>
          </w:p>
        </w:tc>
        <w:tc>
          <w:tcPr>
            <w:tcW w:w="1558" w:type="dxa"/>
          </w:tcPr>
          <w:p w14:paraId="4F486B5C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2561102</w:t>
            </w:r>
          </w:p>
        </w:tc>
        <w:tc>
          <w:tcPr>
            <w:tcW w:w="6095" w:type="dxa"/>
          </w:tcPr>
          <w:p w14:paraId="284B7B4B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หลักการกฎหมายเอกชนและกฎหมายมหาชน</w:t>
            </w:r>
          </w:p>
        </w:tc>
      </w:tr>
      <w:tr w:rsidR="00C15229" w:rsidRPr="00C62467" w14:paraId="6CDE1DEA" w14:textId="77777777" w:rsidTr="00C15229">
        <w:trPr>
          <w:jc w:val="center"/>
        </w:trPr>
        <w:tc>
          <w:tcPr>
            <w:tcW w:w="564" w:type="dxa"/>
          </w:tcPr>
          <w:p w14:paraId="30D45F15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79</w:t>
            </w:r>
          </w:p>
        </w:tc>
        <w:tc>
          <w:tcPr>
            <w:tcW w:w="1558" w:type="dxa"/>
          </w:tcPr>
          <w:p w14:paraId="5E5072E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2562211</w:t>
            </w:r>
          </w:p>
        </w:tc>
        <w:tc>
          <w:tcPr>
            <w:tcW w:w="6095" w:type="dxa"/>
          </w:tcPr>
          <w:p w14:paraId="4F54222A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กฎหมายครอบครัว</w:t>
            </w:r>
          </w:p>
        </w:tc>
      </w:tr>
      <w:tr w:rsidR="00C15229" w:rsidRPr="00C62467" w14:paraId="6A4A1383" w14:textId="77777777" w:rsidTr="00C15229">
        <w:trPr>
          <w:jc w:val="center"/>
        </w:trPr>
        <w:tc>
          <w:tcPr>
            <w:tcW w:w="564" w:type="dxa"/>
          </w:tcPr>
          <w:p w14:paraId="202E8190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80</w:t>
            </w:r>
          </w:p>
        </w:tc>
        <w:tc>
          <w:tcPr>
            <w:tcW w:w="1558" w:type="dxa"/>
          </w:tcPr>
          <w:p w14:paraId="332D25FD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2564508</w:t>
            </w:r>
          </w:p>
        </w:tc>
        <w:tc>
          <w:tcPr>
            <w:tcW w:w="6095" w:type="dxa"/>
          </w:tcPr>
          <w:p w14:paraId="661728FC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กฎหมายสมาคมประชาชาติแห่งเอเชียตะวันออกเฉียงใต้ (อาเซียน)</w:t>
            </w:r>
          </w:p>
        </w:tc>
      </w:tr>
      <w:tr w:rsidR="00C15229" w:rsidRPr="00C62467" w14:paraId="653B8FBB" w14:textId="77777777" w:rsidTr="00C15229">
        <w:trPr>
          <w:jc w:val="center"/>
        </w:trPr>
        <w:tc>
          <w:tcPr>
            <w:tcW w:w="564" w:type="dxa"/>
          </w:tcPr>
          <w:p w14:paraId="36DB8A84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81</w:t>
            </w:r>
          </w:p>
        </w:tc>
        <w:tc>
          <w:tcPr>
            <w:tcW w:w="1558" w:type="dxa"/>
          </w:tcPr>
          <w:p w14:paraId="1F5DC27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2564604</w:t>
            </w:r>
          </w:p>
        </w:tc>
        <w:tc>
          <w:tcPr>
            <w:tcW w:w="6095" w:type="dxa"/>
          </w:tcPr>
          <w:p w14:paraId="6AF956BE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กฎหมายประกันสังคม</w:t>
            </w:r>
          </w:p>
        </w:tc>
      </w:tr>
      <w:tr w:rsidR="00C15229" w:rsidRPr="00C62467" w14:paraId="1D027511" w14:textId="77777777" w:rsidTr="00C15229">
        <w:trPr>
          <w:jc w:val="center"/>
        </w:trPr>
        <w:tc>
          <w:tcPr>
            <w:tcW w:w="564" w:type="dxa"/>
          </w:tcPr>
          <w:p w14:paraId="3905E16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82</w:t>
            </w:r>
          </w:p>
        </w:tc>
        <w:tc>
          <w:tcPr>
            <w:tcW w:w="1558" w:type="dxa"/>
          </w:tcPr>
          <w:p w14:paraId="31A44E6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2564605</w:t>
            </w:r>
          </w:p>
        </w:tc>
        <w:tc>
          <w:tcPr>
            <w:tcW w:w="6095" w:type="dxa"/>
          </w:tcPr>
          <w:p w14:paraId="075FE105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กฎหมายสิ่งแวดล้อม</w:t>
            </w:r>
          </w:p>
        </w:tc>
      </w:tr>
      <w:tr w:rsidR="00C15229" w:rsidRPr="00C62467" w14:paraId="3BAD4945" w14:textId="77777777" w:rsidTr="00C15229">
        <w:trPr>
          <w:jc w:val="center"/>
        </w:trPr>
        <w:tc>
          <w:tcPr>
            <w:tcW w:w="564" w:type="dxa"/>
          </w:tcPr>
          <w:p w14:paraId="0251DBB4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83</w:t>
            </w:r>
          </w:p>
        </w:tc>
        <w:tc>
          <w:tcPr>
            <w:tcW w:w="1558" w:type="dxa"/>
          </w:tcPr>
          <w:p w14:paraId="196649A8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2564612</w:t>
            </w:r>
          </w:p>
        </w:tc>
        <w:tc>
          <w:tcPr>
            <w:tcW w:w="6095" w:type="dxa"/>
          </w:tcPr>
          <w:p w14:paraId="04246D88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กฎหมายเกี่ยวกับยาเสพติด</w:t>
            </w:r>
          </w:p>
        </w:tc>
      </w:tr>
      <w:tr w:rsidR="00C15229" w:rsidRPr="00C62467" w14:paraId="32F61C64" w14:textId="77777777" w:rsidTr="00C15229">
        <w:trPr>
          <w:jc w:val="center"/>
        </w:trPr>
        <w:tc>
          <w:tcPr>
            <w:tcW w:w="564" w:type="dxa"/>
          </w:tcPr>
          <w:p w14:paraId="01E0AE91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84</w:t>
            </w:r>
          </w:p>
        </w:tc>
        <w:tc>
          <w:tcPr>
            <w:tcW w:w="1558" w:type="dxa"/>
          </w:tcPr>
          <w:p w14:paraId="2395A3A1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3001101</w:t>
            </w:r>
          </w:p>
        </w:tc>
        <w:tc>
          <w:tcPr>
            <w:tcW w:w="6095" w:type="dxa"/>
          </w:tcPr>
          <w:p w14:paraId="3EB31EBF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หลักการสื่อสารมวลชน</w:t>
            </w:r>
          </w:p>
        </w:tc>
      </w:tr>
      <w:tr w:rsidR="00C15229" w:rsidRPr="00C62467" w14:paraId="45630BA1" w14:textId="77777777" w:rsidTr="00C15229">
        <w:trPr>
          <w:jc w:val="center"/>
        </w:trPr>
        <w:tc>
          <w:tcPr>
            <w:tcW w:w="564" w:type="dxa"/>
          </w:tcPr>
          <w:p w14:paraId="26ABEB17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85</w:t>
            </w:r>
          </w:p>
        </w:tc>
        <w:tc>
          <w:tcPr>
            <w:tcW w:w="1558" w:type="dxa"/>
          </w:tcPr>
          <w:p w14:paraId="2C66A520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3001401</w:t>
            </w:r>
          </w:p>
        </w:tc>
        <w:tc>
          <w:tcPr>
            <w:tcW w:w="6095" w:type="dxa"/>
          </w:tcPr>
          <w:p w14:paraId="78D9994F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หลักการโฆษณา</w:t>
            </w:r>
          </w:p>
        </w:tc>
      </w:tr>
      <w:tr w:rsidR="00C15229" w:rsidRPr="00C62467" w14:paraId="03B0CEDA" w14:textId="77777777" w:rsidTr="00C15229">
        <w:trPr>
          <w:jc w:val="center"/>
        </w:trPr>
        <w:tc>
          <w:tcPr>
            <w:tcW w:w="564" w:type="dxa"/>
          </w:tcPr>
          <w:p w14:paraId="03C1FEE0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86</w:t>
            </w:r>
          </w:p>
        </w:tc>
        <w:tc>
          <w:tcPr>
            <w:tcW w:w="1558" w:type="dxa"/>
          </w:tcPr>
          <w:p w14:paraId="445B939E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3001107</w:t>
            </w:r>
          </w:p>
        </w:tc>
        <w:tc>
          <w:tcPr>
            <w:tcW w:w="6095" w:type="dxa"/>
          </w:tcPr>
          <w:p w14:paraId="083AEFBD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การพัฒนาบุคลิกภาพเพื่องานสื่อสารมวลชน</w:t>
            </w:r>
          </w:p>
        </w:tc>
      </w:tr>
      <w:tr w:rsidR="00C15229" w:rsidRPr="00C62467" w14:paraId="7CE3DA0A" w14:textId="77777777" w:rsidTr="00C15229">
        <w:trPr>
          <w:jc w:val="center"/>
        </w:trPr>
        <w:tc>
          <w:tcPr>
            <w:tcW w:w="564" w:type="dxa"/>
          </w:tcPr>
          <w:p w14:paraId="30FC2CE1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87</w:t>
            </w:r>
          </w:p>
        </w:tc>
        <w:tc>
          <w:tcPr>
            <w:tcW w:w="1558" w:type="dxa"/>
          </w:tcPr>
          <w:p w14:paraId="5552899B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3001601</w:t>
            </w:r>
          </w:p>
        </w:tc>
        <w:tc>
          <w:tcPr>
            <w:tcW w:w="6095" w:type="dxa"/>
          </w:tcPr>
          <w:p w14:paraId="5A75DF4A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การสื่อสารเพื่อการพัฒนาท้องถิ่น</w:t>
            </w:r>
          </w:p>
        </w:tc>
      </w:tr>
      <w:tr w:rsidR="00C15229" w:rsidRPr="00C62467" w14:paraId="403D45A5" w14:textId="77777777" w:rsidTr="00C15229">
        <w:trPr>
          <w:jc w:val="center"/>
        </w:trPr>
        <w:tc>
          <w:tcPr>
            <w:tcW w:w="564" w:type="dxa"/>
          </w:tcPr>
          <w:p w14:paraId="4C30BCED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88</w:t>
            </w:r>
          </w:p>
        </w:tc>
        <w:tc>
          <w:tcPr>
            <w:tcW w:w="1558" w:type="dxa"/>
          </w:tcPr>
          <w:p w14:paraId="04CC9D5A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3002602</w:t>
            </w:r>
          </w:p>
        </w:tc>
        <w:tc>
          <w:tcPr>
            <w:tcW w:w="6095" w:type="dxa"/>
          </w:tcPr>
          <w:p w14:paraId="38BD4396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สื่อมวลชนกับสังคม</w:t>
            </w:r>
          </w:p>
        </w:tc>
      </w:tr>
      <w:tr w:rsidR="00C15229" w:rsidRPr="00C62467" w14:paraId="1F17A827" w14:textId="77777777" w:rsidTr="00C15229">
        <w:trPr>
          <w:jc w:val="center"/>
        </w:trPr>
        <w:tc>
          <w:tcPr>
            <w:tcW w:w="564" w:type="dxa"/>
          </w:tcPr>
          <w:p w14:paraId="09A59FFD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89</w:t>
            </w:r>
          </w:p>
        </w:tc>
        <w:tc>
          <w:tcPr>
            <w:tcW w:w="1558" w:type="dxa"/>
          </w:tcPr>
          <w:p w14:paraId="31F7669B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3003109</w:t>
            </w:r>
          </w:p>
        </w:tc>
        <w:tc>
          <w:tcPr>
            <w:tcW w:w="6095" w:type="dxa"/>
          </w:tcPr>
          <w:p w14:paraId="7B281CE6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การวิเคราะห์สถานการณ์ปัจจุบันเพื่อการสื่อสาร</w:t>
            </w:r>
          </w:p>
        </w:tc>
      </w:tr>
      <w:tr w:rsidR="00C15229" w:rsidRPr="00C62467" w14:paraId="6105A806" w14:textId="77777777" w:rsidTr="00C15229">
        <w:trPr>
          <w:jc w:val="center"/>
        </w:trPr>
        <w:tc>
          <w:tcPr>
            <w:tcW w:w="564" w:type="dxa"/>
          </w:tcPr>
          <w:p w14:paraId="699A95E4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90</w:t>
            </w:r>
          </w:p>
        </w:tc>
        <w:tc>
          <w:tcPr>
            <w:tcW w:w="1558" w:type="dxa"/>
          </w:tcPr>
          <w:p w14:paraId="6A752EBB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3511101</w:t>
            </w:r>
          </w:p>
        </w:tc>
        <w:tc>
          <w:tcPr>
            <w:tcW w:w="6095" w:type="dxa"/>
          </w:tcPr>
          <w:p w14:paraId="2C8EB325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การบริหารทรัพยากรมนุษย์</w:t>
            </w:r>
          </w:p>
        </w:tc>
      </w:tr>
      <w:tr w:rsidR="00C15229" w:rsidRPr="00C62467" w14:paraId="5655C0BE" w14:textId="77777777" w:rsidTr="00C15229">
        <w:trPr>
          <w:jc w:val="center"/>
        </w:trPr>
        <w:tc>
          <w:tcPr>
            <w:tcW w:w="564" w:type="dxa"/>
          </w:tcPr>
          <w:p w14:paraId="310BE7DD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91</w:t>
            </w:r>
          </w:p>
        </w:tc>
        <w:tc>
          <w:tcPr>
            <w:tcW w:w="1558" w:type="dxa"/>
          </w:tcPr>
          <w:p w14:paraId="30CAE287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3534501</w:t>
            </w:r>
          </w:p>
        </w:tc>
        <w:tc>
          <w:tcPr>
            <w:tcW w:w="6095" w:type="dxa"/>
          </w:tcPr>
          <w:p w14:paraId="72611554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การเงินระหว่างประเทศ</w:t>
            </w:r>
          </w:p>
        </w:tc>
      </w:tr>
      <w:tr w:rsidR="00C15229" w:rsidRPr="00C62467" w14:paraId="302D21BA" w14:textId="77777777" w:rsidTr="00C15229">
        <w:trPr>
          <w:jc w:val="center"/>
        </w:trPr>
        <w:tc>
          <w:tcPr>
            <w:tcW w:w="564" w:type="dxa"/>
          </w:tcPr>
          <w:p w14:paraId="32D00C45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92</w:t>
            </w:r>
          </w:p>
        </w:tc>
        <w:tc>
          <w:tcPr>
            <w:tcW w:w="1558" w:type="dxa"/>
          </w:tcPr>
          <w:p w14:paraId="72738556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1553701</w:t>
            </w:r>
          </w:p>
        </w:tc>
        <w:tc>
          <w:tcPr>
            <w:tcW w:w="6095" w:type="dxa"/>
          </w:tcPr>
          <w:p w14:paraId="54CF1F04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ภาษาอังกฤษธุรกิจ 1</w:t>
            </w:r>
          </w:p>
        </w:tc>
      </w:tr>
      <w:tr w:rsidR="00C15229" w:rsidRPr="00C62467" w14:paraId="1FA3162C" w14:textId="77777777" w:rsidTr="00C15229">
        <w:trPr>
          <w:jc w:val="center"/>
        </w:trPr>
        <w:tc>
          <w:tcPr>
            <w:tcW w:w="564" w:type="dxa"/>
          </w:tcPr>
          <w:p w14:paraId="4E73B270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93</w:t>
            </w:r>
          </w:p>
        </w:tc>
        <w:tc>
          <w:tcPr>
            <w:tcW w:w="1558" w:type="dxa"/>
          </w:tcPr>
          <w:p w14:paraId="479152AC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3511101</w:t>
            </w:r>
          </w:p>
        </w:tc>
        <w:tc>
          <w:tcPr>
            <w:tcW w:w="6095" w:type="dxa"/>
          </w:tcPr>
          <w:p w14:paraId="2D1D5E1D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การบริหารทรัพยากรมนุษย์</w:t>
            </w:r>
          </w:p>
        </w:tc>
      </w:tr>
      <w:tr w:rsidR="00C15229" w:rsidRPr="00C62467" w14:paraId="7F0A095C" w14:textId="77777777" w:rsidTr="00C15229">
        <w:trPr>
          <w:jc w:val="center"/>
        </w:trPr>
        <w:tc>
          <w:tcPr>
            <w:tcW w:w="564" w:type="dxa"/>
          </w:tcPr>
          <w:p w14:paraId="4E966050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94</w:t>
            </w:r>
          </w:p>
        </w:tc>
        <w:tc>
          <w:tcPr>
            <w:tcW w:w="1558" w:type="dxa"/>
          </w:tcPr>
          <w:p w14:paraId="79F9BE17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3561102</w:t>
            </w:r>
          </w:p>
        </w:tc>
        <w:tc>
          <w:tcPr>
            <w:tcW w:w="6095" w:type="dxa"/>
          </w:tcPr>
          <w:p w14:paraId="7CFE812C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จริยธรรมทางธุรกิจ</w:t>
            </w:r>
          </w:p>
        </w:tc>
      </w:tr>
      <w:tr w:rsidR="00C15229" w:rsidRPr="00C62467" w14:paraId="5C80450F" w14:textId="77777777" w:rsidTr="00C15229">
        <w:trPr>
          <w:jc w:val="center"/>
        </w:trPr>
        <w:tc>
          <w:tcPr>
            <w:tcW w:w="564" w:type="dxa"/>
          </w:tcPr>
          <w:p w14:paraId="3F160E2D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95</w:t>
            </w:r>
          </w:p>
        </w:tc>
        <w:tc>
          <w:tcPr>
            <w:tcW w:w="1558" w:type="dxa"/>
          </w:tcPr>
          <w:p w14:paraId="4C2AA2A6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3562101</w:t>
            </w:r>
          </w:p>
        </w:tc>
        <w:tc>
          <w:tcPr>
            <w:tcW w:w="6095" w:type="dxa"/>
          </w:tcPr>
          <w:p w14:paraId="1AAE8D07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จิตวิทยาและภาวะผู้นำทางธุรกิจ</w:t>
            </w:r>
          </w:p>
        </w:tc>
      </w:tr>
      <w:tr w:rsidR="00C15229" w:rsidRPr="00C62467" w14:paraId="297FE314" w14:textId="77777777" w:rsidTr="00C15229">
        <w:trPr>
          <w:jc w:val="center"/>
        </w:trPr>
        <w:tc>
          <w:tcPr>
            <w:tcW w:w="564" w:type="dxa"/>
          </w:tcPr>
          <w:p w14:paraId="3FE637DA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96</w:t>
            </w:r>
          </w:p>
        </w:tc>
        <w:tc>
          <w:tcPr>
            <w:tcW w:w="1558" w:type="dxa"/>
          </w:tcPr>
          <w:p w14:paraId="7DF97E9B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3511103</w:t>
            </w:r>
          </w:p>
        </w:tc>
        <w:tc>
          <w:tcPr>
            <w:tcW w:w="6095" w:type="dxa"/>
          </w:tcPr>
          <w:p w14:paraId="677B0D66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ทฤษฎีองค์การและการบริหาร</w:t>
            </w:r>
          </w:p>
        </w:tc>
      </w:tr>
      <w:tr w:rsidR="00C15229" w:rsidRPr="00C62467" w14:paraId="3EF6676D" w14:textId="77777777" w:rsidTr="00C15229">
        <w:trPr>
          <w:jc w:val="center"/>
        </w:trPr>
        <w:tc>
          <w:tcPr>
            <w:tcW w:w="564" w:type="dxa"/>
          </w:tcPr>
          <w:p w14:paraId="2A373223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97</w:t>
            </w:r>
          </w:p>
        </w:tc>
        <w:tc>
          <w:tcPr>
            <w:tcW w:w="1558" w:type="dxa"/>
          </w:tcPr>
          <w:p w14:paraId="228B2137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3511111</w:t>
            </w:r>
          </w:p>
        </w:tc>
        <w:tc>
          <w:tcPr>
            <w:tcW w:w="6095" w:type="dxa"/>
          </w:tcPr>
          <w:p w14:paraId="4E85ECCF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การบริหารทรัพยากรมนุษย์ภาครัฐ</w:t>
            </w:r>
          </w:p>
        </w:tc>
      </w:tr>
      <w:tr w:rsidR="00C15229" w:rsidRPr="00C62467" w14:paraId="492E9946" w14:textId="77777777" w:rsidTr="00C15229">
        <w:trPr>
          <w:jc w:val="center"/>
        </w:trPr>
        <w:tc>
          <w:tcPr>
            <w:tcW w:w="564" w:type="dxa"/>
          </w:tcPr>
          <w:p w14:paraId="0DEAA41B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98</w:t>
            </w:r>
          </w:p>
        </w:tc>
        <w:tc>
          <w:tcPr>
            <w:tcW w:w="1558" w:type="dxa"/>
          </w:tcPr>
          <w:p w14:paraId="7DA65BAC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3511203</w:t>
            </w:r>
          </w:p>
        </w:tc>
        <w:tc>
          <w:tcPr>
            <w:tcW w:w="6095" w:type="dxa"/>
          </w:tcPr>
          <w:p w14:paraId="7217DAB4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บุคลิกภาพและมนุษย์สัมพันธ์ของนักบริหารทรัพยากรมนุษย์</w:t>
            </w:r>
          </w:p>
        </w:tc>
      </w:tr>
      <w:tr w:rsidR="00C15229" w:rsidRPr="00C62467" w14:paraId="79C89206" w14:textId="77777777" w:rsidTr="00C15229">
        <w:trPr>
          <w:jc w:val="center"/>
        </w:trPr>
        <w:tc>
          <w:tcPr>
            <w:tcW w:w="564" w:type="dxa"/>
          </w:tcPr>
          <w:p w14:paraId="1BBAFB68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99</w:t>
            </w:r>
          </w:p>
        </w:tc>
        <w:tc>
          <w:tcPr>
            <w:tcW w:w="1558" w:type="dxa"/>
          </w:tcPr>
          <w:p w14:paraId="6F4B8A9D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3523707</w:t>
            </w:r>
          </w:p>
        </w:tc>
        <w:tc>
          <w:tcPr>
            <w:tcW w:w="6095" w:type="dxa"/>
          </w:tcPr>
          <w:p w14:paraId="40118DF7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ภาวะผู้นาและการบริหารจัดการชุมชน</w:t>
            </w:r>
          </w:p>
        </w:tc>
      </w:tr>
      <w:tr w:rsidR="00C15229" w:rsidRPr="00C62467" w14:paraId="5ADA8741" w14:textId="77777777" w:rsidTr="00C15229">
        <w:trPr>
          <w:jc w:val="center"/>
        </w:trPr>
        <w:tc>
          <w:tcPr>
            <w:tcW w:w="564" w:type="dxa"/>
          </w:tcPr>
          <w:p w14:paraId="1E96DA21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100</w:t>
            </w:r>
          </w:p>
        </w:tc>
        <w:tc>
          <w:tcPr>
            <w:tcW w:w="1558" w:type="dxa"/>
          </w:tcPr>
          <w:p w14:paraId="1C3AF7D6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3522303</w:t>
            </w:r>
          </w:p>
        </w:tc>
        <w:tc>
          <w:tcPr>
            <w:tcW w:w="6095" w:type="dxa"/>
          </w:tcPr>
          <w:p w14:paraId="1D428A09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การบัญชีหน่วยงานภาครัฐ</w:t>
            </w:r>
          </w:p>
        </w:tc>
      </w:tr>
      <w:tr w:rsidR="00C15229" w:rsidRPr="00C62467" w14:paraId="7199D24C" w14:textId="77777777" w:rsidTr="00C15229">
        <w:trPr>
          <w:jc w:val="center"/>
        </w:trPr>
        <w:tc>
          <w:tcPr>
            <w:tcW w:w="564" w:type="dxa"/>
          </w:tcPr>
          <w:p w14:paraId="0C83B9C2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101</w:t>
            </w:r>
          </w:p>
        </w:tc>
        <w:tc>
          <w:tcPr>
            <w:tcW w:w="1558" w:type="dxa"/>
          </w:tcPr>
          <w:p w14:paraId="347A0598" w14:textId="77777777" w:rsidR="00C15229" w:rsidRPr="00C62467" w:rsidRDefault="00C15229" w:rsidP="00D537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3522604</w:t>
            </w:r>
          </w:p>
        </w:tc>
        <w:tc>
          <w:tcPr>
            <w:tcW w:w="6095" w:type="dxa"/>
          </w:tcPr>
          <w:p w14:paraId="483561F3" w14:textId="77777777" w:rsidR="00C15229" w:rsidRPr="00C62467" w:rsidRDefault="00C15229" w:rsidP="00D537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62467">
              <w:rPr>
                <w:rFonts w:ascii="TH SarabunPSK" w:hAnsi="TH SarabunPSK" w:cs="TH SarabunPSK"/>
                <w:sz w:val="32"/>
                <w:szCs w:val="32"/>
                <w:cs/>
              </w:rPr>
              <w:t>การวางแผนภาษี 1</w:t>
            </w:r>
          </w:p>
        </w:tc>
      </w:tr>
    </w:tbl>
    <w:p w14:paraId="2194DFF6" w14:textId="77777777" w:rsidR="00C62467" w:rsidRPr="00C62467" w:rsidRDefault="00C62467" w:rsidP="00C62467">
      <w:pPr>
        <w:jc w:val="center"/>
        <w:rPr>
          <w:rFonts w:ascii="TH SarabunPSK" w:hAnsi="TH SarabunPSK" w:cs="TH SarabunPSK"/>
          <w:sz w:val="32"/>
          <w:szCs w:val="32"/>
        </w:rPr>
      </w:pPr>
    </w:p>
    <w:sectPr w:rsidR="00C62467" w:rsidRPr="00C624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467"/>
    <w:rsid w:val="001D0D68"/>
    <w:rsid w:val="00BF6F8D"/>
    <w:rsid w:val="00C15229"/>
    <w:rsid w:val="00C62467"/>
    <w:rsid w:val="00D463E2"/>
    <w:rsid w:val="00FD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2FC32"/>
  <w15:chartTrackingRefBased/>
  <w15:docId w15:val="{F4F24107-5234-498A-8E1D-0221DE711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wanchana hakambutr</dc:creator>
  <cp:keywords/>
  <dc:description/>
  <cp:lastModifiedBy>กรรณิการ์ ภาพันธ์</cp:lastModifiedBy>
  <cp:revision>2</cp:revision>
  <dcterms:created xsi:type="dcterms:W3CDTF">2024-07-29T07:39:00Z</dcterms:created>
  <dcterms:modified xsi:type="dcterms:W3CDTF">2024-07-29T07:39:00Z</dcterms:modified>
</cp:coreProperties>
</file>