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594AF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205740</wp:posOffset>
            </wp:positionV>
            <wp:extent cx="647700" cy="854075"/>
            <wp:effectExtent l="0" t="0" r="0" b="3175"/>
            <wp:wrapNone/>
            <wp:docPr id="1" name="รูปภาพ 1" descr="มหาวิทยาลัยราชภัฏบุรีรัมย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มหาวิทยาลัยราชภัฏบุรีรัมย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5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b/>
          <w:bCs/>
          <w:sz w:val="24"/>
          <w:szCs w:val="32"/>
          <w:cs/>
        </w:rPr>
        <w:t xml:space="preserve"> </w:t>
      </w:r>
    </w:p>
    <w:p w14:paraId="2D5B0F07">
      <w:pPr>
        <w:spacing w:after="0"/>
        <w:jc w:val="center"/>
        <w:rPr>
          <w:rFonts w:ascii="Calibri" w:hAnsi="Calibri" w:eastAsia="Calibri" w:cs="Cordia New"/>
        </w:rPr>
      </w:pPr>
      <w:r>
        <w:rPr>
          <w:rFonts w:ascii="TH SarabunPSK" w:hAnsi="TH SarabunPSK" w:cs="TH SarabunPSK"/>
          <w:b/>
          <w:bCs/>
          <w:sz w:val="24"/>
          <w:szCs w:val="24"/>
          <w:cs/>
        </w:rPr>
        <w:t xml:space="preserve">                     </w:t>
      </w:r>
    </w:p>
    <w:p w14:paraId="13B46A96">
      <w:pPr>
        <w:spacing w:after="0"/>
        <w:jc w:val="center"/>
        <w:rPr>
          <w:rFonts w:ascii="Calibri" w:hAnsi="Calibri" w:eastAsia="Calibri" w:cs="Cordia New"/>
        </w:rPr>
      </w:pPr>
    </w:p>
    <w:p w14:paraId="19AC702C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39F1EAFD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4693FE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FCFF69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กำหนดการคัดเลือกศิษย์เก่าดีเด่น ๕๕ ปี เพชรดีศรีราชภัฏบุรีรัมย์ </w:t>
      </w:r>
    </w:p>
    <w:p w14:paraId="2BC38F0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ประจำปี พ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ศ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๒๕๖๙</w:t>
      </w:r>
    </w:p>
    <w:p w14:paraId="41E56B1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***********************************</w:t>
      </w:r>
    </w:p>
    <w:p w14:paraId="1E9978C5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8"/>
        <w:tblW w:w="9355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3"/>
        <w:gridCol w:w="6662"/>
      </w:tblGrid>
      <w:tr w14:paraId="4C8C8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</w:tcPr>
          <w:p w14:paraId="40A182C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วัน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เดือน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6662" w:type="dxa"/>
          </w:tcPr>
          <w:p w14:paraId="0F22FE9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รายละเอียดกิจกรรม</w:t>
            </w:r>
          </w:p>
        </w:tc>
      </w:tr>
      <w:tr w14:paraId="7C7C2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</w:tcPr>
          <w:p w14:paraId="44A46D0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29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ธันวาคม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2568-</w:t>
            </w:r>
          </w:p>
          <w:p w14:paraId="472B2FE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4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กุมภาพันธ์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2569</w:t>
            </w:r>
          </w:p>
        </w:tc>
        <w:tc>
          <w:tcPr>
            <w:tcW w:w="6662" w:type="dxa"/>
          </w:tcPr>
          <w:p w14:paraId="5EDA6C5D">
            <w:pPr>
              <w:spacing w:after="0" w:line="240" w:lineRule="auto"/>
              <w:rPr>
                <w:rFonts w:hint="default" w:ascii="TH SarabunIT๙" w:hAnsi="TH SarabunIT๙" w:cs="TH SarabunIT๙"/>
                <w:sz w:val="32"/>
                <w:szCs w:val="32"/>
                <w:lang w:val="en-US"/>
              </w:rPr>
            </w:pPr>
            <w:r>
              <w:rPr>
                <w:rFonts w:hint="default" w:ascii="TH SarabunIT๙" w:hAnsi="TH SarabunIT๙" w:cs="TH SarabunIT๙"/>
                <w:sz w:val="32"/>
                <w:szCs w:val="32"/>
                <w:lang w:val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2684780</wp:posOffset>
                  </wp:positionH>
                  <wp:positionV relativeFrom="paragraph">
                    <wp:posOffset>889635</wp:posOffset>
                  </wp:positionV>
                  <wp:extent cx="1301750" cy="1301750"/>
                  <wp:effectExtent l="0" t="0" r="12700" b="12700"/>
                  <wp:wrapSquare wrapText="bothSides"/>
                  <wp:docPr id="2" name="Picture 2" descr="qr-cod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qr-code 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130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มหาวิทยาลัยราชภัฏบุรีรัมย์ มีหนังสือแจ้งให้คณะ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สำนัก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สถาบัน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ส่วนงานในมหาวิทยาลัยราชภัฏบุรีรัมย์ สมาคมศิษย์เก่า ชมรมศิษย์เก่า และหน่วยงานภายนอกเสนอชื่อผู้ที่เหมาะสมเพื่อรับรางวัลศิษย์เก่าดีเด่น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55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ปี เพชรดีศรีราชภัฏบุรีรัมย์ โดยสแกน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และกรอกแบบฟอร์มรายละเอียดประวัติของผู้ที่เหมาะสม</w:t>
            </w:r>
          </w:p>
        </w:tc>
      </w:tr>
      <w:tr w14:paraId="39BF7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</w:tcPr>
          <w:p w14:paraId="3729B7A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6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กุมภาพันธ์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2569</w:t>
            </w:r>
          </w:p>
        </w:tc>
        <w:tc>
          <w:tcPr>
            <w:tcW w:w="6662" w:type="dxa"/>
          </w:tcPr>
          <w:p w14:paraId="56774C8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คณะกรรมการพิจารณาคัดเลือกผู้ที่มีคุณสมบัติเหมาะสมตามประกาศ                        เรื่องหลักเกณฑ์ คุณสมบัติและวิธีการคัดเลือกศิษย์เก่าดีเด่น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55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ปี เพชรดี                       ศรีราชภัฏบุรีรัมย์ ประจำปี 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 2569</w:t>
            </w:r>
          </w:p>
        </w:tc>
      </w:tr>
      <w:tr w14:paraId="40AAE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</w:tcPr>
          <w:p w14:paraId="72602D8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7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กุมภาพันธ์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2569</w:t>
            </w:r>
          </w:p>
        </w:tc>
        <w:tc>
          <w:tcPr>
            <w:tcW w:w="6662" w:type="dxa"/>
          </w:tcPr>
          <w:p w14:paraId="1575621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ประกาศรายชื่อผู้ที่ได้รับการคัดเลือกศิษย์เก่าดีเด่น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55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ปี เพชรดี ศรีราชภัฏบุรีรัมย์ ประจำปี 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. 2569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โดยนำเสนอรายชื่อพร้อมคำประกาศเกียรติคุณผู้ที่ได้รับการพิจารณาโดยแบ่งเป็น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5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ประเภท ดังนี้</w:t>
            </w:r>
          </w:p>
          <w:p w14:paraId="5341B9CB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ด้านการศึกษา</w:t>
            </w:r>
          </w:p>
          <w:p w14:paraId="1B81709F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ด้านการเมืองการปกครอง</w:t>
            </w:r>
          </w:p>
          <w:p w14:paraId="4FCA4F5D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ด้านการบริหารธุรกิจ</w:t>
            </w:r>
          </w:p>
          <w:p w14:paraId="6A6BADF5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ด้านการพัฒนาสังคมชุมชนท้องถิ่น</w:t>
            </w:r>
          </w:p>
          <w:p w14:paraId="6EBF6C4E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ด้านศิลปวัฒนธรรม</w:t>
            </w:r>
          </w:p>
        </w:tc>
      </w:tr>
      <w:tr w14:paraId="4BCD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</w:tcPr>
          <w:p w14:paraId="6FE4B33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8-12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กุมภาพันธ์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2569</w:t>
            </w:r>
          </w:p>
        </w:tc>
        <w:tc>
          <w:tcPr>
            <w:tcW w:w="6662" w:type="dxa"/>
          </w:tcPr>
          <w:p w14:paraId="33BBEF0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ประสานผู้ที่ได้รับการคัดเลือกศิษย์เก่าดีเด่นให้มารับรางวัลในงานงานศิษย์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เก่าดีเด่น ๕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ปี เพชรดีศรีราชภัฏบุรีรัมย์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ประจำปี 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 2569</w:t>
            </w:r>
          </w:p>
        </w:tc>
      </w:tr>
      <w:tr w14:paraId="75C7C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</w:tcPr>
          <w:p w14:paraId="41012DF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14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กุมภาพันธ์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2569</w:t>
            </w:r>
          </w:p>
        </w:tc>
        <w:tc>
          <w:tcPr>
            <w:tcW w:w="6662" w:type="dxa"/>
          </w:tcPr>
          <w:p w14:paraId="78D0C03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มหาวิทยาลัยราชภัฏบุรีรัมย์ประกาศเกียรติคุณและมอบโล่เกียรติยศในงานศิษย์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เก่าดีเด่น ๕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ปี เพชรดีศรีราชภัฏบุรีรัมย์ ประจำปี 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๒๕๖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9 </w:t>
            </w:r>
          </w:p>
          <w:p w14:paraId="654DD3E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ณ ห้องประชุมเฟื่องฟ้า อาคารเฉลิมพระเกียรติ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50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พรรษา มหาวชิราลงกรณ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อาคาร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15)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ชั้น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15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เวลา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13.00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เป็นต้นไป</w:t>
            </w:r>
          </w:p>
        </w:tc>
      </w:tr>
    </w:tbl>
    <w:p w14:paraId="0915C30D">
      <w:pPr>
        <w:spacing w:after="0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12337B7B">
      <w:pPr>
        <w:spacing w:after="0"/>
        <w:ind w:left="2160" w:hanging="1440"/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</w:p>
    <w:sectPr>
      <w:footerReference r:id="rId5" w:type="default"/>
      <w:pgSz w:w="12240" w:h="15840"/>
      <w:pgMar w:top="284" w:right="1134" w:bottom="1021" w:left="1418" w:header="709" w:footer="709" w:gutter="0"/>
      <w:pgNumType w:fmt="thaiNumbers"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Admiration Pai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default"/>
    <w:sig w:usb0="A100006F" w:usb1="5000205A" w:usb2="00000000" w:usb3="00000000" w:csb0="60010183" w:csb1="8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dmiration Pains">
    <w:altName w:val="Times New Roman"/>
    <w:panose1 w:val="02000500000000000000"/>
    <w:charset w:val="00"/>
    <w:family w:val="auto"/>
    <w:pitch w:val="default"/>
    <w:sig w:usb0="800000A7" w:usb1="5000004A" w:usb2="00000000" w:usb3="00000000" w:csb0="20000111" w:csb1="41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E1DD4">
    <w:pPr>
      <w:pStyle w:val="5"/>
      <w:jc w:val="center"/>
    </w:pPr>
  </w:p>
  <w:p w14:paraId="234425CD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FE419D"/>
    <w:multiLevelType w:val="multilevel"/>
    <w:tmpl w:val="55FE419D"/>
    <w:lvl w:ilvl="0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B6"/>
    <w:rsid w:val="00014289"/>
    <w:rsid w:val="00023705"/>
    <w:rsid w:val="00027F4A"/>
    <w:rsid w:val="00047765"/>
    <w:rsid w:val="000670A9"/>
    <w:rsid w:val="000C6060"/>
    <w:rsid w:val="000C63A0"/>
    <w:rsid w:val="000E52D1"/>
    <w:rsid w:val="000E7321"/>
    <w:rsid w:val="00106EAA"/>
    <w:rsid w:val="001108A4"/>
    <w:rsid w:val="00133B42"/>
    <w:rsid w:val="001366DC"/>
    <w:rsid w:val="001403A3"/>
    <w:rsid w:val="001529B6"/>
    <w:rsid w:val="001647F5"/>
    <w:rsid w:val="00175D34"/>
    <w:rsid w:val="00193BBA"/>
    <w:rsid w:val="001A2B8C"/>
    <w:rsid w:val="001A7C37"/>
    <w:rsid w:val="00221A83"/>
    <w:rsid w:val="002533A1"/>
    <w:rsid w:val="00291224"/>
    <w:rsid w:val="002A4EDC"/>
    <w:rsid w:val="002D6544"/>
    <w:rsid w:val="002D7B89"/>
    <w:rsid w:val="00307306"/>
    <w:rsid w:val="003259D5"/>
    <w:rsid w:val="0036536D"/>
    <w:rsid w:val="003746A5"/>
    <w:rsid w:val="003B5A15"/>
    <w:rsid w:val="003C3A08"/>
    <w:rsid w:val="003E0FB7"/>
    <w:rsid w:val="003F7906"/>
    <w:rsid w:val="00434F54"/>
    <w:rsid w:val="0045197C"/>
    <w:rsid w:val="004B72D6"/>
    <w:rsid w:val="004D4BAE"/>
    <w:rsid w:val="004D71AB"/>
    <w:rsid w:val="004E2B4F"/>
    <w:rsid w:val="004F670E"/>
    <w:rsid w:val="00507BA9"/>
    <w:rsid w:val="005204EF"/>
    <w:rsid w:val="00525249"/>
    <w:rsid w:val="00556A62"/>
    <w:rsid w:val="0056174B"/>
    <w:rsid w:val="00562863"/>
    <w:rsid w:val="0059557E"/>
    <w:rsid w:val="00604C99"/>
    <w:rsid w:val="006077AB"/>
    <w:rsid w:val="00611E3F"/>
    <w:rsid w:val="00625737"/>
    <w:rsid w:val="00630D4E"/>
    <w:rsid w:val="00665F63"/>
    <w:rsid w:val="00686403"/>
    <w:rsid w:val="00690D40"/>
    <w:rsid w:val="00697677"/>
    <w:rsid w:val="006B0E2A"/>
    <w:rsid w:val="006B1597"/>
    <w:rsid w:val="006C2026"/>
    <w:rsid w:val="006C2A87"/>
    <w:rsid w:val="006E3CC9"/>
    <w:rsid w:val="0070012A"/>
    <w:rsid w:val="0072483B"/>
    <w:rsid w:val="00733A48"/>
    <w:rsid w:val="00740737"/>
    <w:rsid w:val="007525E4"/>
    <w:rsid w:val="00752D95"/>
    <w:rsid w:val="007F0938"/>
    <w:rsid w:val="00843EA4"/>
    <w:rsid w:val="00870C3A"/>
    <w:rsid w:val="0087687B"/>
    <w:rsid w:val="00892B54"/>
    <w:rsid w:val="008A7C49"/>
    <w:rsid w:val="008D0998"/>
    <w:rsid w:val="008D7614"/>
    <w:rsid w:val="008F7A3A"/>
    <w:rsid w:val="00906473"/>
    <w:rsid w:val="009223F4"/>
    <w:rsid w:val="00942825"/>
    <w:rsid w:val="009437E2"/>
    <w:rsid w:val="00982B9A"/>
    <w:rsid w:val="009A7B1B"/>
    <w:rsid w:val="009C7E4A"/>
    <w:rsid w:val="009D2ED6"/>
    <w:rsid w:val="009E5DCA"/>
    <w:rsid w:val="009F3A90"/>
    <w:rsid w:val="00A02AFA"/>
    <w:rsid w:val="00A415BF"/>
    <w:rsid w:val="00A76A25"/>
    <w:rsid w:val="00AA0034"/>
    <w:rsid w:val="00AB0779"/>
    <w:rsid w:val="00AD3893"/>
    <w:rsid w:val="00AF4792"/>
    <w:rsid w:val="00AF4833"/>
    <w:rsid w:val="00AF7336"/>
    <w:rsid w:val="00B118BA"/>
    <w:rsid w:val="00B27D79"/>
    <w:rsid w:val="00B443EC"/>
    <w:rsid w:val="00B84A4E"/>
    <w:rsid w:val="00C1301B"/>
    <w:rsid w:val="00C148B8"/>
    <w:rsid w:val="00C17FC6"/>
    <w:rsid w:val="00C9034C"/>
    <w:rsid w:val="00C905EF"/>
    <w:rsid w:val="00C92210"/>
    <w:rsid w:val="00CA0697"/>
    <w:rsid w:val="00CF6592"/>
    <w:rsid w:val="00D1713A"/>
    <w:rsid w:val="00D27F5F"/>
    <w:rsid w:val="00D3434F"/>
    <w:rsid w:val="00D72381"/>
    <w:rsid w:val="00D73FB6"/>
    <w:rsid w:val="00D753EC"/>
    <w:rsid w:val="00D92B82"/>
    <w:rsid w:val="00DB335C"/>
    <w:rsid w:val="00DC309B"/>
    <w:rsid w:val="00E0326D"/>
    <w:rsid w:val="00E1570B"/>
    <w:rsid w:val="00E16D3D"/>
    <w:rsid w:val="00E37514"/>
    <w:rsid w:val="00E41F2C"/>
    <w:rsid w:val="00E4271B"/>
    <w:rsid w:val="00EB78EE"/>
    <w:rsid w:val="00EC7D6C"/>
    <w:rsid w:val="00EE0362"/>
    <w:rsid w:val="00EE3F8F"/>
    <w:rsid w:val="00F306D1"/>
    <w:rsid w:val="00F35A66"/>
    <w:rsid w:val="00F84B33"/>
    <w:rsid w:val="00F92333"/>
    <w:rsid w:val="00FA21DC"/>
    <w:rsid w:val="00FA7CE8"/>
    <w:rsid w:val="00FC23E1"/>
    <w:rsid w:val="00FE5F9F"/>
    <w:rsid w:val="00FF2C98"/>
    <w:rsid w:val="18F873E5"/>
    <w:rsid w:val="2E9B1469"/>
    <w:rsid w:val="301D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หัวกระดาษ อักขระ"/>
    <w:basedOn w:val="2"/>
    <w:link w:val="6"/>
    <w:qFormat/>
    <w:uiPriority w:val="99"/>
  </w:style>
  <w:style w:type="character" w:customStyle="1" w:styleId="11">
    <w:name w:val="ท้ายกระดาษ อักขระ"/>
    <w:basedOn w:val="2"/>
    <w:link w:val="5"/>
    <w:qFormat/>
    <w:uiPriority w:val="99"/>
  </w:style>
  <w:style w:type="character" w:customStyle="1" w:styleId="12">
    <w:name w:val="ข้อความบอลลูน อักขระ"/>
    <w:basedOn w:val="2"/>
    <w:link w:val="4"/>
    <w:semiHidden/>
    <w:qFormat/>
    <w:uiPriority w:val="99"/>
    <w:rPr>
      <w:rFonts w:ascii="Leelawadee" w:hAnsi="Leelawadee" w:cs="Angsana New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218</Words>
  <Characters>1248</Characters>
  <Lines>10</Lines>
  <Paragraphs>2</Paragraphs>
  <TotalTime>14</TotalTime>
  <ScaleCrop>false</ScaleCrop>
  <LinksUpToDate>false</LinksUpToDate>
  <CharactersWithSpaces>1464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2025-12-29T06:22:00Z</dcterms:created>
  <dc:creator>กรรณิการ์ ภาพันธ์</dc:creator>
  <cp:lastModifiedBy>Kannika Paphan</cp:lastModifiedBy>
  <cp:lastPrinted>2024-01-30T05:46:00Z</cp:lastPrinted>
  <dcterms:modified xsi:type="dcterms:W3CDTF">2026-01-13T13:50:45Z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E3C1B973FBF94F90848C299CA0162E9D_13</vt:lpwstr>
  </property>
</Properties>
</file>